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各项</w:t>
      </w:r>
      <w:r>
        <w:rPr>
          <w:rFonts w:ascii="Times New Roman" w:hAnsi="Times New Roman" w:eastAsia="方正小标宋_GBK" w:cs="Times New Roman"/>
          <w:sz w:val="44"/>
          <w:szCs w:val="44"/>
        </w:rPr>
        <w:t>推荐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汇总表</w:t>
      </w:r>
    </w:p>
    <w:p>
      <w:pPr>
        <w:pStyle w:val="2"/>
      </w:pPr>
    </w:p>
    <w:p>
      <w:pPr>
        <w:spacing w:line="520" w:lineRule="exact"/>
        <w:ind w:firstLine="240" w:firstLineChars="1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申报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团总支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：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音乐学院团总支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填报人及联系方式：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黄小燕 18875249124</w:t>
      </w:r>
    </w:p>
    <w:tbl>
      <w:tblPr>
        <w:tblStyle w:val="4"/>
        <w:tblpPr w:leftFromText="180" w:rightFromText="180" w:vertAnchor="page" w:horzAnchor="page" w:tblpXSpec="center" w:tblpY="3821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9"/>
        <w:gridCol w:w="10"/>
        <w:gridCol w:w="840"/>
        <w:gridCol w:w="3261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一、优秀共青团员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陈彦宇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689"/>
                <w:tab w:val="center" w:pos="1582"/>
              </w:tabs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音乐表演1班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2/41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姜雪怡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21级音乐教育1班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吕欣聪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22级音乐教育3班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</w:rPr>
              <w:t>4/47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二、优秀共青团干部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张金耀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孔星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21级音乐表演3班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预备党员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三、五四红旗团支部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团支部全称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  <w:lang w:val="en-US" w:eastAsia="zh-CN"/>
              </w:rPr>
              <w:t>青年志愿者协会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注册成员数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“对标定级”星级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22级音乐教育3班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23级音乐教育1班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四、五四红旗团总支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团总支全称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学社衔接发起率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音乐学院团总支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292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五、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  <w:lang w:eastAsia="zh-CN"/>
              </w:rPr>
              <w:t>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张朝远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陈孝楠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22级音乐表演2班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唐余湘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21级音乐表演2班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预备党员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蒙星如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23级音乐表演1班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5/159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潘敏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23级音乐教育5班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1/42</w:t>
            </w:r>
          </w:p>
        </w:tc>
      </w:tr>
    </w:tbl>
    <w:p>
      <w:pPr>
        <w:spacing w:line="30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说明：推荐集体（个人）按推荐的先后顺序排序。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kwYWM4OTFjMzEwMWQ4Yzk3ZTMxNjg1MGI5MTQifQ=="/>
  </w:docVars>
  <w:rsids>
    <w:rsidRoot w:val="0C672261"/>
    <w:rsid w:val="02EC30C3"/>
    <w:rsid w:val="303F6BAE"/>
    <w:rsid w:val="3E69747F"/>
    <w:rsid w:val="6C4F2FBF"/>
    <w:rsid w:val="73D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方正仿宋_GBK" w:cs="Arial"/>
      <w:color w:val="000000"/>
      <w:sz w:val="21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2024-04-23T07:22:00Z</dcterms:created>
  <dc:creator>沙扬娜拉1415633679</dc:creator>
  <cp:lastModifiedBy>沙扬娜拉1415633679</cp:lastModifiedBy>
  <cp:lastPrinted>2024-04-24T08:28:35Z</cp:lastPrinted>
  <dcterms:modified xsi:type="dcterms:W3CDTF">2024-04-24T08:29:06Z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08D79F3F00AC4E77BAAFBD117A863C50_11</vt:lpwstr>
  </property>
</Properties>
</file>