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9C1C" w14:textId="77777777" w:rsidR="009D6CE3" w:rsidRDefault="009D6CE3" w:rsidP="009D6CE3">
      <w:pPr>
        <w:pStyle w:val="a7"/>
        <w:shd w:val="clear" w:color="auto" w:fill="FFFFFF"/>
        <w:spacing w:before="0" w:beforeAutospacing="0" w:after="0" w:afterAutospacing="0" w:line="450" w:lineRule="atLeast"/>
        <w:jc w:val="center"/>
        <w:rPr>
          <w:color w:val="333333"/>
        </w:rPr>
      </w:pPr>
      <w:r>
        <w:rPr>
          <w:rFonts w:hint="eastAsia"/>
          <w:b/>
          <w:bCs/>
          <w:color w:val="333399"/>
        </w:rPr>
        <w:t>中共中央 国务院关于学前教育深化改革规范发展的若干意见</w:t>
      </w:r>
      <w:r>
        <w:rPr>
          <w:rFonts w:hint="eastAsia"/>
          <w:color w:val="333399"/>
        </w:rPr>
        <w:br/>
      </w:r>
      <w:r>
        <w:rPr>
          <w:rFonts w:ascii="楷体" w:eastAsia="楷体" w:hAnsi="楷体" w:hint="eastAsia"/>
          <w:color w:val="333399"/>
        </w:rPr>
        <w:t>（2018年11月7日）</w:t>
      </w:r>
    </w:p>
    <w:p w14:paraId="2F7FB6D0"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学前教育是终身学习的开端，是国民教育体系的重要组成部分，是重要的社会公益事业。办好学前教育、实现幼有所育，是党的十九大</w:t>
      </w:r>
      <w:proofErr w:type="gramStart"/>
      <w:r>
        <w:rPr>
          <w:rFonts w:hint="eastAsia"/>
          <w:color w:val="333333"/>
        </w:rPr>
        <w:t>作出</w:t>
      </w:r>
      <w:proofErr w:type="gramEnd"/>
      <w:r>
        <w:rPr>
          <w:rFonts w:hint="eastAsia"/>
          <w:color w:val="333333"/>
        </w:rPr>
        <w:t>的重大决策部署，是党和政府为老百姓办实事的重大民生工程，关系亿万儿童健康成长，关系社会和谐稳定，关系党和国家事业未来。</w:t>
      </w:r>
    </w:p>
    <w:p w14:paraId="51951ED5"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党的十八大以来，我国学前教育事业快速发展，资源迅速扩大、普及水平大幅提高、管理制度不断完善，“入园难”问题得到有效缓解。同时也要看到，由于底子薄、欠账多，目前学前教育仍是整个教育体系的短板，发展不平衡不充分问题十分突出，“入园难”、“入园贵”依然是困扰老百姓的烦心事之一。主要表现为：学前教育资源尤其是普惠性资源不足，政策保障体系不完善，教师队伍建设滞后，监管体制机制不健全，保教质量有待提高，存在“小学化”倾向，部分民办园过度逐利、幼儿安全问题时有发生。为进一步完善学前教育公共服务体系，切实办好新时代学前教育，更好实现幼有所育，现就学前教育深化改革规范发展提出如下意见。</w:t>
      </w:r>
    </w:p>
    <w:p w14:paraId="60CC9FFA"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一、总体要求</w:t>
      </w:r>
    </w:p>
    <w:p w14:paraId="2522286B"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一）指导思想。以习近平新时代中国特色社会主义思想为指导，全面贯彻党的十九大精神和党的教育方针，认真落实立德树人根本任务，遵循学前教育规律，牢牢把握学前教育正确发展方向，完善学前教育体制机制，健全学前教育政策保障体系，推进学前教育</w:t>
      </w:r>
      <w:proofErr w:type="gramStart"/>
      <w:r>
        <w:rPr>
          <w:rFonts w:hint="eastAsia"/>
          <w:color w:val="333333"/>
        </w:rPr>
        <w:t>普及普</w:t>
      </w:r>
      <w:proofErr w:type="gramEnd"/>
      <w:r>
        <w:rPr>
          <w:rFonts w:hint="eastAsia"/>
          <w:color w:val="333333"/>
        </w:rPr>
        <w:t>惠安全优质发展，满足人民群众对幼有所育的美好期盼，为培养德智体美劳全面发展的社会主义建设者和接班人奠定坚实基础。</w:t>
      </w:r>
    </w:p>
    <w:p w14:paraId="2A75483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（二）基本原则</w:t>
      </w:r>
    </w:p>
    <w:p w14:paraId="70615547"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——坚持党的领导。加强党对学前教育工作的领导，确保党的教育方针在学前教育领域深入贯彻，确保立德树人根本任务落实到位，确保学前教育始终沿着正确方向发展。</w:t>
      </w:r>
    </w:p>
    <w:p w14:paraId="61116E11"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——坚持政府主导。落实各级政府在学前教育规划、投入、教师队伍建设、监管等方面的责任，完善各有关部门分工负责、齐抓共管的工作机制。牢</w:t>
      </w:r>
      <w:r>
        <w:rPr>
          <w:rFonts w:hint="eastAsia"/>
          <w:color w:val="333333"/>
        </w:rPr>
        <w:lastRenderedPageBreak/>
        <w:t>牢把握公益普惠基本方向，坚持公办民办并举，加大公共财政投入，着力扩大普惠性学前教育资源供给。</w:t>
      </w:r>
    </w:p>
    <w:p w14:paraId="74B863F4"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——坚持改革创新。突出问题导向，统筹兼顾、综合施策，破解制约学前教育发展的体制机制障碍，补齐制度短板，激发办园活力，鼓励引导规范社会力量办园，充分调动各方面积极性。</w:t>
      </w:r>
    </w:p>
    <w:p w14:paraId="60DF896A"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——坚持规范管理。遵循幼儿身心发展规律，实施科学保教，健全治理体系，堵住监管漏洞，完善学前教育法律法规，实现依法依规办园治园，促进幼儿健康快乐成长。</w:t>
      </w:r>
    </w:p>
    <w:p w14:paraId="7AA7986C"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（三）主要目标</w:t>
      </w:r>
    </w:p>
    <w:p w14:paraId="0A8F5D2D"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到2020年，全国学前三年毛入园率达到85%，普惠性幼儿园覆盖率（公办园和普惠性民办园在园幼儿占比）达到80%。广覆盖、保基本、有质量的学前教育公共服务体系基本建成，学前教育管理体制、办园体制和政策保障体系基本完善。投入水平显著提高，成本分担机制普遍建立。幼儿园办园行为普遍规范，保教质量明显提升。不同区域、不同类型城市分类解决学前教育发展问题，大型、特大型城市率先实现发展目标。</w:t>
      </w:r>
    </w:p>
    <w:p w14:paraId="38F6373A"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到2020年，基本形成以本专科为主体的幼儿园教师培养体系，本专科学前教育专业毕业生规模达到20万人以上；建立幼儿园教师专业成长机制，健全培训课程标准，分层分类培训150万名左右幼儿园园长、教师；建立普通高等学校学前教育专业质量认证和保障体系，幼儿园教师队伍综合素质和科学保教能力得到整体提升，幼儿园教师社会地位、待遇保障进一步提高，职业吸引力明显增强。</w:t>
      </w:r>
    </w:p>
    <w:p w14:paraId="58B18888"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到2035年，全面普及学前三年教育，建成覆盖城乡、布局合理的学前教育公共服务体系，形成完善的学前教育管理体制、办园体制和政策保障体系，为幼儿提供更加充裕、更加普惠、更加优质的学前教育。</w:t>
      </w:r>
    </w:p>
    <w:p w14:paraId="2DCFA8CB"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二、优化布局与办园结构</w:t>
      </w:r>
    </w:p>
    <w:p w14:paraId="128B2FFE"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（四）科学规划布局。各地要充分考虑人口变化和城镇化发展趋势，结合实施乡村振兴战略，制定应对学前教育需求高峰方案。以县为单位制定幼儿园</w:t>
      </w:r>
      <w:r>
        <w:rPr>
          <w:rFonts w:hint="eastAsia"/>
          <w:color w:val="333333"/>
        </w:rPr>
        <w:lastRenderedPageBreak/>
        <w:t>布局规划，切实把普惠性幼儿园建设纳入城乡公共管理和公共服务设施统一规划，列入本地区控制性详细规划和土地</w:t>
      </w:r>
      <w:proofErr w:type="gramStart"/>
      <w:r>
        <w:rPr>
          <w:rFonts w:hint="eastAsia"/>
          <w:color w:val="333333"/>
        </w:rPr>
        <w:t>招拍挂</w:t>
      </w:r>
      <w:proofErr w:type="gramEnd"/>
      <w:r>
        <w:rPr>
          <w:rFonts w:hint="eastAsia"/>
          <w:color w:val="333333"/>
        </w:rPr>
        <w:t>建设项目成本，选定具体位置，明确服务范围，确定建设规模，确保优先建设。公办</w:t>
      </w:r>
      <w:proofErr w:type="gramStart"/>
      <w:r>
        <w:rPr>
          <w:rFonts w:hint="eastAsia"/>
          <w:color w:val="333333"/>
        </w:rPr>
        <w:t>园资源</w:t>
      </w:r>
      <w:proofErr w:type="gramEnd"/>
      <w:r>
        <w:rPr>
          <w:rFonts w:hint="eastAsia"/>
          <w:color w:val="333333"/>
        </w:rPr>
        <w:t>不足的城镇地区，新建改扩建一批公办园。大力发展农村学前教育，每个乡镇原则上至少办好一所公办中心园，大</w:t>
      </w:r>
      <w:proofErr w:type="gramStart"/>
      <w:r>
        <w:rPr>
          <w:rFonts w:hint="eastAsia"/>
          <w:color w:val="333333"/>
        </w:rPr>
        <w:t>村独立</w:t>
      </w:r>
      <w:proofErr w:type="gramEnd"/>
      <w:r>
        <w:rPr>
          <w:rFonts w:hint="eastAsia"/>
          <w:color w:val="333333"/>
        </w:rPr>
        <w:t>建园或设分园，小村联合办园，人口分散地区根据实际情况可举办流动幼儿园、季节班等，配备专职巡回指导教师，完善县乡村三级学前教育公共服务网络。</w:t>
      </w:r>
    </w:p>
    <w:p w14:paraId="00BCD840"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（五）调整办园结构。各地要把发展普惠性学前教育作为重点任务，结合本地实际，着力构建以普惠性资源为主体的办园体系，坚决</w:t>
      </w:r>
      <w:proofErr w:type="gramStart"/>
      <w:r>
        <w:rPr>
          <w:rFonts w:hint="eastAsia"/>
          <w:color w:val="333333"/>
        </w:rPr>
        <w:t>扭转高</w:t>
      </w:r>
      <w:proofErr w:type="gramEnd"/>
      <w:r>
        <w:rPr>
          <w:rFonts w:hint="eastAsia"/>
          <w:color w:val="333333"/>
        </w:rPr>
        <w:t>收费</w:t>
      </w:r>
      <w:proofErr w:type="gramStart"/>
      <w:r>
        <w:rPr>
          <w:rFonts w:hint="eastAsia"/>
          <w:color w:val="333333"/>
        </w:rPr>
        <w:t>民办园占比</w:t>
      </w:r>
      <w:proofErr w:type="gramEnd"/>
      <w:r>
        <w:rPr>
          <w:rFonts w:hint="eastAsia"/>
          <w:color w:val="333333"/>
        </w:rPr>
        <w:t>偏高的局面。大力发展公办园，充分发挥</w:t>
      </w:r>
      <w:proofErr w:type="gramStart"/>
      <w:r>
        <w:rPr>
          <w:rFonts w:hint="eastAsia"/>
          <w:color w:val="333333"/>
        </w:rPr>
        <w:t>公办园保基本</w:t>
      </w:r>
      <w:proofErr w:type="gramEnd"/>
      <w:r>
        <w:rPr>
          <w:rFonts w:hint="eastAsia"/>
          <w:color w:val="333333"/>
        </w:rPr>
        <w:t>、兜底线、引领方向、平抑收费的主渠道作用。按照实现普惠目标的要求，公办园在园幼儿占比偏低的省份，逐步提高公办园在园幼儿占比，到2020年全国原则上达到50%，各地可从实际出发确定具体发展目标。积极扶持民办园提供普惠性服务，规范营利性民办园发展，满足家长不同选择性需求。</w:t>
      </w:r>
    </w:p>
    <w:p w14:paraId="67C0D2D5"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三、拓宽途径扩大资源供给</w:t>
      </w:r>
    </w:p>
    <w:p w14:paraId="6B652F70"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（六）实施学前教育专项。国家继续实施学前教育行动计划，逐年安排建设一批普惠性幼儿园，重点扩大农村地区、脱贫攻坚地区、新增人口集中地区普惠性资源。</w:t>
      </w:r>
    </w:p>
    <w:p w14:paraId="23D9BCD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七）积极挖潜扩大增量。充分利用腾退搬迁的空置厂房、乡村公共服务设施、农村中小学闲置校舍等资源，以租赁、租借、划转等形式举办公办园。鼓励支持街道、村集体、有实力的国有企事业单位，特别是普通高等学校举办公办园，在为本单位职工子女入园提供便利的同时，也为社会提供普惠性服务。对于军队停办的幼儿园，要移交地方政府接收，实行属地化管理，确保学前教育资源不流失。</w:t>
      </w:r>
    </w:p>
    <w:p w14:paraId="732F811D"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八）规范小区配套幼儿园建设使用。2019年6月底前，各省（自治区、直辖市）要制定小区配套幼儿园建设管理办法，健全发展改革、自然资源、住房城乡建设、教育等部门联动管理机制，做好配套幼儿园规划、土地出让、园舍设计建设、验收、移交、办园等环节的监督管理。各省（自治区、直辖市）要对小区配套幼儿园规划、建设、移交、办园等情况进行专项治理，2019年年</w:t>
      </w:r>
      <w:r>
        <w:rPr>
          <w:rFonts w:hint="eastAsia"/>
          <w:color w:val="333333"/>
        </w:rPr>
        <w:lastRenderedPageBreak/>
        <w:t>底前整改到位。老城（棚户区）改造、新城开发和居住区建设、易地扶贫搬迁应将配套建设幼儿园纳入公共管理和公共服务设施建设规划，并按照相关标准和规范予以建设，确保配套幼儿园与首期建设的居民住宅区同步规划、同步设计、同步建设、同步验收、同步交付使用。配套幼儿园由当地政府统筹安排，办成公办园或委托办成普惠性民办园，不得办成营利性幼儿园。对存在配套幼儿园缓建、缩建、停建、不建和建而不交等问题的，在整改到位之前，不得办理竣工验收。</w:t>
      </w:r>
    </w:p>
    <w:p w14:paraId="00792808"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九）鼓励社会力量办园。政府加大扶持力度，引导社会力量更多举办普惠性幼儿园。2019年6月底前，各省（自治区、直辖市）要进一步完善普惠性民办园认定标准、补助标准及扶持政策。通过购买服务、综合奖补、减免租金、派驻公办教师、培训教师、教研指导等方式，支持普惠性民办园发展，并将提供普惠性学位数量和办园质量</w:t>
      </w:r>
      <w:proofErr w:type="gramStart"/>
      <w:r>
        <w:rPr>
          <w:rFonts w:hint="eastAsia"/>
          <w:color w:val="333333"/>
        </w:rPr>
        <w:t>作为奖补和</w:t>
      </w:r>
      <w:proofErr w:type="gramEnd"/>
      <w:r>
        <w:rPr>
          <w:rFonts w:hint="eastAsia"/>
          <w:color w:val="333333"/>
        </w:rPr>
        <w:t>支持的重要依据。</w:t>
      </w:r>
    </w:p>
    <w:p w14:paraId="43015D00"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四、健全经费投入长效机制</w:t>
      </w:r>
    </w:p>
    <w:p w14:paraId="26599548"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优化经费投入结构。国家进一步加大学前教育投入力度，逐步提高学前教育财政投入和支持水平，主要用于扩大普惠性资源、补充配备教师、提高教师待遇、改善办园条件。中央财政继续安排支持学前教育发展资金，支持地方多种形式扩大普惠性资源，深化体制机制改革，健全幼儿资助制度，重点向中西部农村地区和贫困地区倾斜。研究中央专项彩票公益金等支持学前教育发展的政策。地方各级政府要健全学前教育经费投入机制，规范使用管理，强化绩效评价，提高使用效益。</w:t>
      </w:r>
    </w:p>
    <w:p w14:paraId="55C0A6A6"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一）健全学前教育成本分担机制。各地要从实际出发，科学核定办园成本，以提供普惠性服务为衡量标准，统筹制定财政补助和收费政策，合理确定分担比例。到2020年，各省（自治区、直辖市）制定并落实公办园生</w:t>
      </w:r>
      <w:proofErr w:type="gramStart"/>
      <w:r>
        <w:rPr>
          <w:rFonts w:hint="eastAsia"/>
          <w:color w:val="333333"/>
        </w:rPr>
        <w:t>均财政</w:t>
      </w:r>
      <w:proofErr w:type="gramEnd"/>
      <w:r>
        <w:rPr>
          <w:rFonts w:hint="eastAsia"/>
          <w:color w:val="333333"/>
        </w:rPr>
        <w:t>拨款标准或生均公用经费标准，合理确定并动态调整拨款水平；因地制宜制定企事业单位、部队、街道、村集体办幼儿园财政补助政策；根据办园成本、经济发展水平和群众承受能力等因素，合理确定公办园收费标准并建立定期动态调整机制。民办园收费项目和标准根据办园成本、市场需求等因素合理确定，向社会公示，并接受有关主管部门的监督。非营利性民办园（包括普惠性民办园）收费具体办法由省级政府制定。营利性民办园收费标准实行市场调节，由</w:t>
      </w:r>
      <w:r>
        <w:rPr>
          <w:rFonts w:hint="eastAsia"/>
          <w:color w:val="333333"/>
        </w:rPr>
        <w:lastRenderedPageBreak/>
        <w:t>幼儿园自主决定。地方政府依法加强对民办园收费的价格监管，坚决抑制过高收费。</w:t>
      </w:r>
    </w:p>
    <w:p w14:paraId="5AC610A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（十二）完善学前教育资助制度。各地要认真落实幼儿资助政策，确保接受普惠性学前教育的家庭经济困难儿童（含建档立</w:t>
      </w:r>
      <w:proofErr w:type="gramStart"/>
      <w:r>
        <w:rPr>
          <w:rFonts w:hint="eastAsia"/>
          <w:color w:val="333333"/>
        </w:rPr>
        <w:t>卡家庭</w:t>
      </w:r>
      <w:proofErr w:type="gramEnd"/>
      <w:r>
        <w:rPr>
          <w:rFonts w:hint="eastAsia"/>
          <w:color w:val="333333"/>
        </w:rPr>
        <w:t>儿童、</w:t>
      </w:r>
      <w:proofErr w:type="gramStart"/>
      <w:r>
        <w:rPr>
          <w:rFonts w:hint="eastAsia"/>
          <w:color w:val="333333"/>
        </w:rPr>
        <w:t>低保家庭</w:t>
      </w:r>
      <w:proofErr w:type="gramEnd"/>
      <w:r>
        <w:rPr>
          <w:rFonts w:hint="eastAsia"/>
          <w:color w:val="333333"/>
        </w:rPr>
        <w:t>儿童、特困救助供养儿童等）、孤儿和残疾儿童得到资助。</w:t>
      </w:r>
    </w:p>
    <w:p w14:paraId="7B7AF65E"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五、大力加强幼儿园教师队伍建设</w:t>
      </w:r>
    </w:p>
    <w:p w14:paraId="374A6A76"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（十三）</w:t>
      </w:r>
      <w:proofErr w:type="gramStart"/>
      <w:r>
        <w:rPr>
          <w:rFonts w:hint="eastAsia"/>
          <w:color w:val="333333"/>
        </w:rPr>
        <w:t>严格依标配备</w:t>
      </w:r>
      <w:proofErr w:type="gramEnd"/>
      <w:r>
        <w:rPr>
          <w:rFonts w:hint="eastAsia"/>
          <w:color w:val="333333"/>
        </w:rPr>
        <w:t>教职工。各地要及时补充公办园教职工，严禁“有编不补”、长期使用代课教师。民办</w:t>
      </w:r>
      <w:proofErr w:type="gramStart"/>
      <w:r>
        <w:rPr>
          <w:rFonts w:hint="eastAsia"/>
          <w:color w:val="333333"/>
        </w:rPr>
        <w:t>园按照</w:t>
      </w:r>
      <w:proofErr w:type="gramEnd"/>
      <w:r>
        <w:rPr>
          <w:rFonts w:hint="eastAsia"/>
          <w:color w:val="333333"/>
        </w:rPr>
        <w:t>配备标准配足配齐教职工。各类幼儿园按照国家相关规定配备卫生保健人员。</w:t>
      </w:r>
    </w:p>
    <w:p w14:paraId="3CE30383"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（十四）依法保障幼儿园教师地位和待遇。各地要认真落实公办园教师工资待遇保障政策，统筹工资收入政策、经费支出渠道，确保教师工资及时足额发放、同工同酬。有条件的地方</w:t>
      </w:r>
      <w:proofErr w:type="gramStart"/>
      <w:r>
        <w:rPr>
          <w:rFonts w:hint="eastAsia"/>
          <w:color w:val="333333"/>
        </w:rPr>
        <w:t>可试点</w:t>
      </w:r>
      <w:proofErr w:type="gramEnd"/>
      <w:r>
        <w:rPr>
          <w:rFonts w:hint="eastAsia"/>
          <w:color w:val="333333"/>
        </w:rPr>
        <w:t>实施乡村公办园教师生活补助政策。按照政府购买服务范围的规定，可将公办园中保育员、安保、厨师等服务纳入政府购买服务范围，所需资金从地方财政预算中统筹安排。民办园要参照当地公办园教师工资收入水平，合理确定相应教师的工资收入。各类幼儿园依法依规</w:t>
      </w:r>
      <w:proofErr w:type="gramStart"/>
      <w:r>
        <w:rPr>
          <w:rFonts w:hint="eastAsia"/>
          <w:color w:val="333333"/>
        </w:rPr>
        <w:t>足额足项为</w:t>
      </w:r>
      <w:proofErr w:type="gramEnd"/>
      <w:r>
        <w:rPr>
          <w:rFonts w:hint="eastAsia"/>
          <w:color w:val="333333"/>
        </w:rPr>
        <w:t>教职工缴纳社会保险和住房公积金。各地要根据学前教育特点和幼儿园教师专业标准，完善幼儿园教师职称评聘标准，畅通职称评聘通道，提高高级职称比例。对</w:t>
      </w:r>
      <w:proofErr w:type="gramStart"/>
      <w:r>
        <w:rPr>
          <w:rFonts w:hint="eastAsia"/>
          <w:color w:val="333333"/>
        </w:rPr>
        <w:t>作出</w:t>
      </w:r>
      <w:proofErr w:type="gramEnd"/>
      <w:r>
        <w:rPr>
          <w:rFonts w:hint="eastAsia"/>
          <w:color w:val="333333"/>
        </w:rPr>
        <w:t>突出贡献的幼儿园园长、教师，按照国家有关规定予以表彰和奖励。</w:t>
      </w:r>
    </w:p>
    <w:p w14:paraId="6C0A9FD7"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五）完善教师培养体系。办好一批幼儿师范专科学校和若干所幼儿师范学院，支持师范院校设立并办好学前教育专业。中等职业学校相关专业重点培养保育员。根据基本普及学前教育目标，制定学前教育专业培养规划，扩大本专科层次培养规模及学前教育专业公费师范生招生规模。前移培养起点，大力培养初中毕业起点的五年制专科学历的幼儿园教师。引导学前教育专业毕业生从事幼教工作，鼓励师范院校在校生辅修或转入学前教育专业，扩大有质量教师供给。创新培养模式，优化培养课程体系，突出保教融合，健全学前教育法规及规章制度，加强儿童发展、幼儿园保育教育实践类课程建设，提高培养专业化水平。2018年启动师范院校学前教育专业国家认证工作，建立培养质量保障制度。</w:t>
      </w:r>
    </w:p>
    <w:p w14:paraId="6EA2E07B"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十六）健全教师培训制度。出台幼儿园教师培训课程指导标准，实行幼儿园园长、教师定期培训和全员轮训制度。研究制定全国幼儿园教师培训工作方案，用两年半左右时间，通过国家、省、县三级培训网络，大规模培训幼儿园园长、教师，重点加强师德师风全员培训、非学前教育专业教师全员补偿培训和未成年人保护方面的法律培训等。创新培训模式，支持师范院校与优质幼儿园协同建立培训基地，强化专业学习与</w:t>
      </w:r>
      <w:proofErr w:type="gramStart"/>
      <w:r>
        <w:rPr>
          <w:rFonts w:hint="eastAsia"/>
          <w:color w:val="333333"/>
        </w:rPr>
        <w:t>跟岗实践</w:t>
      </w:r>
      <w:proofErr w:type="gramEnd"/>
      <w:r>
        <w:rPr>
          <w:rFonts w:hint="eastAsia"/>
          <w:color w:val="333333"/>
        </w:rPr>
        <w:t>相结合，增强培训针对性和实效性，切实提高教师专业水平和科学保教能力。</w:t>
      </w:r>
    </w:p>
    <w:p w14:paraId="798AC5BE"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七）严格教师队伍管理。认真落实教师资格准入与定期注册制度，严格执行幼儿园园长、教师专业标准，坚持公开招聘制度，全面落实幼儿园教师持证上岗，切实把好幼儿园园长、教师入口关。非学前教育专业毕业生到幼儿园</w:t>
      </w:r>
      <w:proofErr w:type="gramStart"/>
      <w:r>
        <w:rPr>
          <w:rFonts w:hint="eastAsia"/>
          <w:color w:val="333333"/>
        </w:rPr>
        <w:t>从教须</w:t>
      </w:r>
      <w:proofErr w:type="gramEnd"/>
      <w:r>
        <w:rPr>
          <w:rFonts w:hint="eastAsia"/>
          <w:color w:val="333333"/>
        </w:rPr>
        <w:t>经专业培训并取得相应教师资格。强化师德师风建设，通过加强师德教育、完善考评制度、加大监察监督、建立信用记录、完善诚信承诺和失信惩戒机制等措施，提高教师职业素养，培养热爱幼教、热爱幼儿的职业情怀。对违反职业行为规范、影响恶劣的实行“一票否决”，终身不得从教。</w:t>
      </w:r>
    </w:p>
    <w:p w14:paraId="5BD0FBFD"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六、完善监管体系</w:t>
      </w:r>
    </w:p>
    <w:p w14:paraId="7B5FFD63"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八）落实监管责任。强化各级党委和政府及各有关部门的监管责任，建立健全教育部门主管、各有关部门分工负责的监管机制。健全各级教育部门学前教育管理机构，充实管理力量，建设一支与学前教育事业发展规模和监管任务相适应的专业化管理队伍。</w:t>
      </w:r>
    </w:p>
    <w:p w14:paraId="2C88AF0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十九）加强源头监管。严格幼儿园准入管理，各地依据国家基本标准调整完善幼儿园设置标准，严格掌握审批条件，加强对教职工资质与配备标准、办园条件等方面的审核。幼儿园审批严格执行“先证后照”制度，由县级教育部门依法进行前置审批，取得办园许可证后，到相关部门办理法人登记。对符合条件的幼儿园，按照国家相关规定进行事业单位登记。</w:t>
      </w:r>
    </w:p>
    <w:p w14:paraId="12B0A21A"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完善过程监管。强化对幼儿园教职工资质和配备、收费行为、安全防护、卫生保健、保教质量、经费使用以及财务管理等方面的动态监管，完善年检制度。各地建立幼儿园基本信息备案及公示制度，充分利用互联网等信息化手段，向社会及时公布并更新幼儿园教职工配备、收费标准、质量评估等方面信息，主动接受社会监督。教育、民政、市场监管等部门要健全家长投诉</w:t>
      </w:r>
      <w:r>
        <w:rPr>
          <w:rFonts w:hint="eastAsia"/>
          <w:color w:val="333333"/>
        </w:rPr>
        <w:lastRenderedPageBreak/>
        <w:t>渠道，及时回应和解决家长反映的问题。健全家长志愿者驻园值守制度，充分发挥幼儿园家长委员会作用，推动家长有效参与幼儿园重大事项决策和日常管理。建设全国学前教育管理信息系统，提高学前教育信息化管理水平。</w:t>
      </w:r>
    </w:p>
    <w:p w14:paraId="1D477625"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一）强化安全监管。落实相关部门对幼儿园安全保卫和监管责任，提升人防、物防、技防能力，建立全覆盖的幼儿园安全风险防控体系。幼儿园所在街道（乡镇）、城乡社区居民委员会（村民委员会）共同做好幼儿园安全监管工作。幼儿园必须把保护幼儿生命安全和健康放在首位，落实园长安全主体责任，健全各项安全管理制度和安全责任制，强化法治教育和安全教育，提高家长安全防范意识和能力，并通过符合幼儿身心特点的方式提高幼儿感知、体悟、躲避危险和伤害的能力。</w:t>
      </w:r>
    </w:p>
    <w:p w14:paraId="598C33D8"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二）严格依法监管。加强办园行为督导，实行幼儿园责任督学挂牌督导制度。幼儿园提供虚假或误导家长信息的，纳入诚信记录。对存在伤害儿童、违规收费等行为的幼儿园，及时进行整改、追究责任；造成恶劣影响的，依法吊销办园许可证，有关责任人终身不得办学和执教；构成犯罪的，依法追究其刑事责任。</w:t>
      </w:r>
    </w:p>
    <w:p w14:paraId="72ADCD77"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七、规范发展民办园</w:t>
      </w:r>
    </w:p>
    <w:p w14:paraId="10B052E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（二十三）稳妥实施分类管理。2019年6月底前，各省（自治区、直辖市）要制定民办园分类管理实施办法，明确分类管理政策。现有民办</w:t>
      </w:r>
      <w:proofErr w:type="gramStart"/>
      <w:r>
        <w:rPr>
          <w:rFonts w:hint="eastAsia"/>
          <w:color w:val="333333"/>
        </w:rPr>
        <w:t>园根据</w:t>
      </w:r>
      <w:proofErr w:type="gramEnd"/>
      <w:r>
        <w:rPr>
          <w:rFonts w:hint="eastAsia"/>
          <w:color w:val="333333"/>
        </w:rPr>
        <w:t>举办者申请，限期归口进行非营利性民办园或营利性民办园分类登记。在此期间，县级以上教育、民政、市场监管部门做好衔接等工作，确保分类</w:t>
      </w:r>
      <w:proofErr w:type="gramStart"/>
      <w:r>
        <w:rPr>
          <w:rFonts w:hint="eastAsia"/>
          <w:color w:val="333333"/>
        </w:rPr>
        <w:t>登记平稳</w:t>
      </w:r>
      <w:proofErr w:type="gramEnd"/>
      <w:r>
        <w:rPr>
          <w:rFonts w:hint="eastAsia"/>
          <w:color w:val="333333"/>
        </w:rPr>
        <w:t>实施、有序进行。</w:t>
      </w:r>
    </w:p>
    <w:p w14:paraId="576A424F"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四）遏制过度逐利行为。民办园应依法建立财务、会计和资产管理制度，按照国家有关规定设置会计账簿，收取的费用应主要用于幼儿保教活动、改善办园条件和保障教职工待遇，每年依规向当地教育、民政或市场监管部门提交经审计的财务报告。社会资本不得通过兼并收购、受托经营、加盟连锁、利用可变利益实体、协议控制等方式控制国有资产或集体资产举办的幼儿园、非营利性幼儿园；已违规的，由教育部门会同有关部门进行清理整治，清理整治完成前不得进行增资扩股。参与并购、加盟、连锁经营的营利性幼儿园，应将与相关利益企业签订的协议报县级以上教育部门备案并向社会公布；</w:t>
      </w:r>
      <w:r>
        <w:rPr>
          <w:rFonts w:hint="eastAsia"/>
          <w:color w:val="333333"/>
        </w:rPr>
        <w:lastRenderedPageBreak/>
        <w:t>当地教育部门应对相关利益企业和幼儿园的资质、办园方向、课程资源、数量规模及管理能力等进行严格审核，实施加盟、连锁行为的营利性幼儿园原则上应取得省级示范园资质。幼儿园控制主体或品牌加盟主体变更，须经所在区县教育部门审批，举办者变更须按规定办理核准登记手续，按法定程序履行资产交割。所属幼儿园出现安全、经营、管理、质量、财务、资产等方面问题时，举办者、实际控制人、负责幼儿园经营的管理机构应承担相应责任。民办园一律不准单独或作为一部分资产打包上市。上市公司不得通过股票市场融资投资营利性幼儿园，不得通过发行股份或支付现金等方式购买营利性幼儿园资产。</w:t>
      </w:r>
    </w:p>
    <w:p w14:paraId="227EC657"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（二十五）分类治理无证办园。各地要将无证</w:t>
      </w:r>
      <w:proofErr w:type="gramStart"/>
      <w:r>
        <w:rPr>
          <w:rFonts w:hint="eastAsia"/>
          <w:color w:val="333333"/>
        </w:rPr>
        <w:t>园全</w:t>
      </w:r>
      <w:proofErr w:type="gramEnd"/>
      <w:r>
        <w:rPr>
          <w:rFonts w:hint="eastAsia"/>
          <w:color w:val="333333"/>
        </w:rPr>
        <w:t>部纳入监管范围，建立工作台账，稳妥做好排查、分类、扶持和治理工作。加大整改扶持力度，通过整改扶持规范一批无证园，达到基本标准的，颁发办园许可证。整改后仍达不到安全卫生等办园基本要求的，地方政府要坚决予以取缔，并妥善分流和安置幼儿。2020年年底前，各地要稳妥完成无证</w:t>
      </w:r>
      <w:proofErr w:type="gramStart"/>
      <w:r>
        <w:rPr>
          <w:rFonts w:hint="eastAsia"/>
          <w:color w:val="333333"/>
        </w:rPr>
        <w:t>园治理</w:t>
      </w:r>
      <w:proofErr w:type="gramEnd"/>
      <w:r>
        <w:rPr>
          <w:rFonts w:hint="eastAsia"/>
          <w:color w:val="333333"/>
        </w:rPr>
        <w:t>工作。</w:t>
      </w:r>
    </w:p>
    <w:p w14:paraId="748BB1D2"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八、提高幼儿园保教质量</w:t>
      </w:r>
    </w:p>
    <w:p w14:paraId="2E31CAAA"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六）全面改善办园条件。幼儿园园舍条件、玩教具和幼儿图书配备应达到规定要求。国家制定幼儿园玩教具和图书配备指南，广泛征集遴选符合幼儿身心特点的优质游戏活动资源和体现中国优秀传统文化、现代生活特色的绘本。各地要加强对玩教具和图书配备的指导，支持引导幼儿园充分利用当地自然和文化资源，合理布局空间、设施，为幼儿提供有利于激发学习探索、安全、丰富、适宜的游戏材料和玩教具，防止盲目攀比、不切实际。</w:t>
      </w:r>
    </w:p>
    <w:p w14:paraId="47389B86"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七）注重保教结合。幼儿园要遵循幼儿身心发展规律，树立科学保教理念，建立良好师幼关系。合理安排幼儿一日生活，为幼儿提供均衡的营养，保证充足的睡眠和适宜的锻炼，传授基本的文明礼仪，培育幼儿良好的卫生、生活、行为习惯和自我保护能力。坚持以游戏为基本活动，珍视幼儿游戏活动的独特价值，保护幼儿的好奇心和学习兴趣，尊重个体差异，鼓励支持幼儿通过亲近自然、直接感知、实际操作、亲身体验等方式学习探索，促进幼儿快乐健康成长。开展幼儿园“小学化”专项治理行动，坚决克服和纠正“小学化”倾向，小学起始年级必须按国家课程标准坚持零起点教学。</w:t>
      </w:r>
    </w:p>
    <w:p w14:paraId="61B32D42"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（二十八）完善学前教育教研体系。健全各级学前教育教研机构，充实教研队伍，落实教研指导责任区制度，加强</w:t>
      </w:r>
      <w:proofErr w:type="gramStart"/>
      <w:r>
        <w:rPr>
          <w:rFonts w:hint="eastAsia"/>
          <w:color w:val="333333"/>
        </w:rPr>
        <w:t>园本教研</w:t>
      </w:r>
      <w:proofErr w:type="gramEnd"/>
      <w:r>
        <w:rPr>
          <w:rFonts w:hint="eastAsia"/>
          <w:color w:val="333333"/>
        </w:rPr>
        <w:t>、区域教研，及时解决幼儿园教师在教育实践过程中的困惑和问题。充分发挥城镇优质幼儿园和农村乡镇</w:t>
      </w:r>
      <w:proofErr w:type="gramStart"/>
      <w:r>
        <w:rPr>
          <w:rFonts w:hint="eastAsia"/>
          <w:color w:val="333333"/>
        </w:rPr>
        <w:t>中心园</w:t>
      </w:r>
      <w:proofErr w:type="gramEnd"/>
      <w:r>
        <w:rPr>
          <w:rFonts w:hint="eastAsia"/>
          <w:color w:val="333333"/>
        </w:rPr>
        <w:t>的辐射带动作用，加强对薄弱园的专业引领和实践指导。</w:t>
      </w:r>
    </w:p>
    <w:p w14:paraId="31DC250E"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二十九）健全质量评估监测体系。国家制定幼儿园保教质量评估指南，各省（自治区、直辖市）完善幼儿园质量评估标准，健全分级分类评估体系，建立一支立足实践、熟悉业务的专业化质量评估队伍，将各类幼儿</w:t>
      </w:r>
      <w:proofErr w:type="gramStart"/>
      <w:r>
        <w:rPr>
          <w:rFonts w:hint="eastAsia"/>
          <w:color w:val="333333"/>
        </w:rPr>
        <w:t>园全</w:t>
      </w:r>
      <w:proofErr w:type="gramEnd"/>
      <w:r>
        <w:rPr>
          <w:rFonts w:hint="eastAsia"/>
          <w:color w:val="333333"/>
        </w:rPr>
        <w:t>部纳入质量评估范畴，定期向社会公布评估结果。加强幼儿园保育教育资源监管，在幼儿园推行使用的课程教学类资源须经省级学前教育专家指导委员会审核。</w:t>
      </w:r>
    </w:p>
    <w:p w14:paraId="65864906" w14:textId="77777777" w:rsidR="009D6CE3" w:rsidRDefault="009D6CE3" w:rsidP="009D6CE3">
      <w:pPr>
        <w:pStyle w:val="a7"/>
        <w:shd w:val="clear" w:color="auto" w:fill="FFFFFF"/>
        <w:spacing w:before="0" w:beforeAutospacing="0" w:after="0" w:afterAutospacing="0" w:line="450" w:lineRule="atLeast"/>
        <w:ind w:firstLine="480"/>
        <w:rPr>
          <w:rFonts w:hint="eastAsia"/>
          <w:color w:val="333333"/>
        </w:rPr>
      </w:pPr>
      <w:r>
        <w:rPr>
          <w:rFonts w:hint="eastAsia"/>
          <w:b/>
          <w:bCs/>
          <w:color w:val="333333"/>
        </w:rPr>
        <w:t>九、加强组织领导</w:t>
      </w:r>
    </w:p>
    <w:p w14:paraId="6BAC5B32"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加强党的领导。全面加强党对学前教育事业的领导，按照管党建与管业务相结合的原则，市、县级党委教育工作部门或教育行政部门党组织统一领导和指导幼儿园党建工作。认真落实全面从严治党要求，实现幼儿园党的组织和党的工作全覆盖。充分发挥幼儿园党组织作用，保障正确办园方向，认真做好教职工思想政治工作，厚植立德树人基础。</w:t>
      </w:r>
    </w:p>
    <w:p w14:paraId="4E337C35"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（三十一）健全管理体制。认真落实国务院领导、省市统筹、以</w:t>
      </w:r>
      <w:proofErr w:type="gramStart"/>
      <w:r>
        <w:rPr>
          <w:rFonts w:hint="eastAsia"/>
          <w:color w:val="333333"/>
        </w:rPr>
        <w:t>县为主</w:t>
      </w:r>
      <w:proofErr w:type="gramEnd"/>
      <w:r>
        <w:rPr>
          <w:rFonts w:hint="eastAsia"/>
          <w:color w:val="333333"/>
        </w:rPr>
        <w:t>的学前教育管理体制。积极推动各地理顺机关、企事业单位办幼儿园的办园体制，实行属地化管理。国家完善相关法规制度，制定学前教育发展规划，推进普及学前教育，构建覆盖城乡的学前教育公共服务体系。地方政府是发展学前教育的责任主体，省级和市级政府负责统筹加强学前教育工作，推动出台地方性学前教育法规，制定相关规章和本地学前教育发展规划，健全投入机制，明确分担责任，完善相关政策措施并组织实施；县级政府对本县域学前教育发展</w:t>
      </w:r>
      <w:proofErr w:type="gramStart"/>
      <w:r>
        <w:rPr>
          <w:rFonts w:hint="eastAsia"/>
          <w:color w:val="333333"/>
        </w:rPr>
        <w:t>负主体</w:t>
      </w:r>
      <w:proofErr w:type="gramEnd"/>
      <w:r>
        <w:rPr>
          <w:rFonts w:hint="eastAsia"/>
          <w:color w:val="333333"/>
        </w:rPr>
        <w:t>责任，负责制定学前教育发展规划和幼儿园布局、公办园的建设、教师配备补充、工资待遇及幼儿园运转，面向各类幼儿园进行监督管理，指导幼儿园做好保教工作，在土地划拨等方面对幼儿园予以优惠和支持，确保县域内学前教育规范有序健康发展。城市街道办事处、乡（镇）政府要积极支持办好本行政区域内各类幼儿园。</w:t>
      </w:r>
    </w:p>
    <w:p w14:paraId="2830DE96"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（三十二）</w:t>
      </w:r>
      <w:proofErr w:type="gramStart"/>
      <w:r>
        <w:rPr>
          <w:rFonts w:hint="eastAsia"/>
          <w:color w:val="333333"/>
        </w:rPr>
        <w:t>完善部门</w:t>
      </w:r>
      <w:proofErr w:type="gramEnd"/>
      <w:r>
        <w:rPr>
          <w:rFonts w:hint="eastAsia"/>
          <w:color w:val="333333"/>
        </w:rPr>
        <w:t>协调机制。教育部门要完善政策，制定标准，充实管理、教研力量，加强学前教育的科学指导和监督管理。编制部门要结合实际合</w:t>
      </w:r>
      <w:r>
        <w:rPr>
          <w:rFonts w:hint="eastAsia"/>
          <w:color w:val="333333"/>
        </w:rPr>
        <w:lastRenderedPageBreak/>
        <w:t>理核定公办园教职工编制。发展改革部门要把学前教育纳入当地经济社会发展规划，支持幼儿园建设发展。财政部门要完善财政支持政策，支持扩大普惠性学前教育资源。自然资源、住房城乡建设部门要将城镇小区和新农村配套幼儿园必要建设用地及时纳入相关规划，会同教育部门加强对配套幼儿园的建设、验收、移交等环节的监管落实。人力资源社会保障部门要制定完善幼儿园教职工人事（劳动）、工资待遇、社会保障和职称评聘政策。价格、财政、教育部门要根据职责分工，加强幼儿园收费管理。卫生健康部门要监督指导幼儿园卫生保健工作。民政、市场监管部门要分别对取得办学许可证的非营利性幼儿园和营利性幼儿园依法办理法人登记手续。金融监管部门要对民办园并购、融资上市等行为进行规范监管。党委政法委组织协调公安、司法等政法机关和有关部门进一步加强幼儿园安全保卫工作的指导，依法严厉打击侵害幼儿人身安全的违法犯罪行为，推动幼儿园及周边社会治安综合治理。</w:t>
      </w:r>
    </w:p>
    <w:p w14:paraId="75D7F874"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（三十三）建立</w:t>
      </w:r>
      <w:proofErr w:type="gramStart"/>
      <w:r>
        <w:rPr>
          <w:rFonts w:hint="eastAsia"/>
          <w:color w:val="333333"/>
        </w:rPr>
        <w:t>督导问</w:t>
      </w:r>
      <w:proofErr w:type="gramEnd"/>
      <w:r>
        <w:rPr>
          <w:rFonts w:hint="eastAsia"/>
          <w:color w:val="333333"/>
        </w:rPr>
        <w:t>责机制。将学前教育普及普惠目标和相关政策措施落实情况作为对省级政府履行教育职责督导评估的重要内容，作为地方各级党委和政府督查工作的重点任务，纳入督导评估和目标考核体系。国务院教育督导委员会制定普及学前教育督导评估办法，以县为单位对普及学前教育情况进行评估，省级为主推动实施，国家审核认定。省一级建立专项督查机制，加强对普惠性资源配置、教师队伍建设、经费投入与成本分担机制等政府责任落实情况的督导检查，并将结果向社会公示。对发展学前教育成绩突出的地区予以表彰奖励，对履行职责不力、没有如期完成发展目标地区的责任人</w:t>
      </w:r>
      <w:proofErr w:type="gramStart"/>
      <w:r>
        <w:rPr>
          <w:rFonts w:hint="eastAsia"/>
          <w:color w:val="333333"/>
        </w:rPr>
        <w:t>予以问</w:t>
      </w:r>
      <w:proofErr w:type="gramEnd"/>
      <w:r>
        <w:rPr>
          <w:rFonts w:hint="eastAsia"/>
          <w:color w:val="333333"/>
        </w:rPr>
        <w:t>责。</w:t>
      </w:r>
    </w:p>
    <w:p w14:paraId="796383C8"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四）研究制定学前教育法。加快推进学前教育立法，进一步明确学前教育在国民教育体系中的地位和公益普惠属性，强化政府和各有关部门在学前教育规划、投入、资源配置、师资队伍建设和监管等方面的责任，明确举办者对幼儿园办园条件、师资聘任、工资待遇、运转保障、经费使用与财务管理等方面的责任，促进学前教育事业健康可持续发展。加大对违法违规办园行为的惩治力度，推进学前教育走上依法办园、依法治教的轨道，保障幼儿身心健康成长。</w:t>
      </w:r>
    </w:p>
    <w:p w14:paraId="79C3836B" w14:textId="77777777" w:rsidR="009D6CE3" w:rsidRDefault="009D6CE3" w:rsidP="009D6CE3">
      <w:pPr>
        <w:pStyle w:val="a7"/>
        <w:shd w:val="clear" w:color="auto" w:fill="FFFFFF"/>
        <w:spacing w:before="225" w:beforeAutospacing="0" w:after="0" w:afterAutospacing="0" w:line="450" w:lineRule="atLeast"/>
        <w:ind w:firstLine="480"/>
        <w:rPr>
          <w:rFonts w:hint="eastAsia"/>
          <w:color w:val="333333"/>
        </w:rPr>
      </w:pPr>
      <w:r>
        <w:rPr>
          <w:rFonts w:hint="eastAsia"/>
          <w:color w:val="333333"/>
        </w:rPr>
        <w:t>（三十五）营造良好氛围。教育部门会同宣传、广电部门及新闻媒体认真遴选并广泛宣传各地学前教育工作的典型经验，以及为发展学前教育事业</w:t>
      </w:r>
      <w:proofErr w:type="gramStart"/>
      <w:r>
        <w:rPr>
          <w:rFonts w:hint="eastAsia"/>
          <w:color w:val="333333"/>
        </w:rPr>
        <w:t>作出</w:t>
      </w:r>
      <w:proofErr w:type="gramEnd"/>
      <w:r>
        <w:rPr>
          <w:rFonts w:hint="eastAsia"/>
          <w:color w:val="333333"/>
        </w:rPr>
        <w:lastRenderedPageBreak/>
        <w:t>突出贡献的先进个人事迹，积极开展“全国学前教育宣传月”等宣传教育活动，传播科学育儿理念和知识，集中宣传展示先进典型经验，大力营造全社会关心支持学前教育改革发展的良好氛围。</w:t>
      </w:r>
    </w:p>
    <w:p w14:paraId="2D39EDAF" w14:textId="77777777" w:rsidR="00C06F3A" w:rsidRPr="009D6CE3" w:rsidRDefault="00C06F3A"/>
    <w:sectPr w:rsidR="00C06F3A" w:rsidRPr="009D6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FB28" w14:textId="77777777" w:rsidR="00DC3325" w:rsidRDefault="00DC3325" w:rsidP="009D6CE3">
      <w:r>
        <w:separator/>
      </w:r>
    </w:p>
  </w:endnote>
  <w:endnote w:type="continuationSeparator" w:id="0">
    <w:p w14:paraId="24E8AE11" w14:textId="77777777" w:rsidR="00DC3325" w:rsidRDefault="00DC3325" w:rsidP="009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E432" w14:textId="77777777" w:rsidR="00DC3325" w:rsidRDefault="00DC3325" w:rsidP="009D6CE3">
      <w:r>
        <w:separator/>
      </w:r>
    </w:p>
  </w:footnote>
  <w:footnote w:type="continuationSeparator" w:id="0">
    <w:p w14:paraId="5F64B6E1" w14:textId="77777777" w:rsidR="00DC3325" w:rsidRDefault="00DC3325" w:rsidP="009D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C1"/>
    <w:rsid w:val="005F5EC1"/>
    <w:rsid w:val="009D6CE3"/>
    <w:rsid w:val="00C06F3A"/>
    <w:rsid w:val="00DC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BE63A2-BAF3-4131-B66C-75722659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C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CE3"/>
    <w:rPr>
      <w:sz w:val="18"/>
      <w:szCs w:val="18"/>
    </w:rPr>
  </w:style>
  <w:style w:type="paragraph" w:styleId="a5">
    <w:name w:val="footer"/>
    <w:basedOn w:val="a"/>
    <w:link w:val="a6"/>
    <w:uiPriority w:val="99"/>
    <w:unhideWhenUsed/>
    <w:rsid w:val="009D6CE3"/>
    <w:pPr>
      <w:tabs>
        <w:tab w:val="center" w:pos="4153"/>
        <w:tab w:val="right" w:pos="8306"/>
      </w:tabs>
      <w:snapToGrid w:val="0"/>
      <w:jc w:val="left"/>
    </w:pPr>
    <w:rPr>
      <w:sz w:val="18"/>
      <w:szCs w:val="18"/>
    </w:rPr>
  </w:style>
  <w:style w:type="character" w:customStyle="1" w:styleId="a6">
    <w:name w:val="页脚 字符"/>
    <w:basedOn w:val="a0"/>
    <w:link w:val="a5"/>
    <w:uiPriority w:val="99"/>
    <w:rsid w:val="009D6CE3"/>
    <w:rPr>
      <w:sz w:val="18"/>
      <w:szCs w:val="18"/>
    </w:rPr>
  </w:style>
  <w:style w:type="paragraph" w:styleId="a7">
    <w:name w:val="Normal (Web)"/>
    <w:basedOn w:val="a"/>
    <w:uiPriority w:val="99"/>
    <w:semiHidden/>
    <w:unhideWhenUsed/>
    <w:rsid w:val="009D6C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71570">
      <w:bodyDiv w:val="1"/>
      <w:marLeft w:val="0"/>
      <w:marRight w:val="0"/>
      <w:marTop w:val="0"/>
      <w:marBottom w:val="0"/>
      <w:divBdr>
        <w:top w:val="none" w:sz="0" w:space="0" w:color="auto"/>
        <w:left w:val="none" w:sz="0" w:space="0" w:color="auto"/>
        <w:bottom w:val="none" w:sz="0" w:space="0" w:color="auto"/>
        <w:right w:val="none" w:sz="0" w:space="0" w:color="auto"/>
      </w:divBdr>
      <w:divsChild>
        <w:div w:id="185259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艳艳</dc:creator>
  <cp:keywords/>
  <dc:description/>
  <cp:lastModifiedBy>曹 艳艳</cp:lastModifiedBy>
  <cp:revision>2</cp:revision>
  <dcterms:created xsi:type="dcterms:W3CDTF">2022-03-16T09:06:00Z</dcterms:created>
  <dcterms:modified xsi:type="dcterms:W3CDTF">2022-03-16T09:06:00Z</dcterms:modified>
</cp:coreProperties>
</file>