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_GBK" w:hAnsi="宋体" w:eastAsia="方正小标宋_GBK" w:cs="宋体"/>
          <w:color w:val="000000"/>
          <w:kern w:val="0"/>
          <w:sz w:val="44"/>
          <w:szCs w:val="44"/>
          <w:lang w:eastAsia="zh-CN"/>
        </w:rPr>
      </w:pPr>
      <w:bookmarkStart w:id="0" w:name="_GoBack"/>
      <w:r>
        <w:rPr>
          <w:rFonts w:hint="eastAsia" w:ascii="方正小标宋_GBK" w:hAnsi="宋体" w:eastAsia="方正小标宋_GBK" w:cs="宋体"/>
          <w:color w:val="000000"/>
          <w:kern w:val="0"/>
          <w:sz w:val="44"/>
          <w:szCs w:val="44"/>
          <w:lang w:eastAsia="zh-CN"/>
        </w:rPr>
        <w:t>重庆艺术学校</w:t>
      </w:r>
    </w:p>
    <w:p>
      <w:pPr>
        <w:widowControl/>
        <w:spacing w:line="640" w:lineRule="exact"/>
        <w:jc w:val="center"/>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宋体" w:eastAsia="方正小标宋_GBK" w:cs="宋体"/>
          <w:color w:val="000000"/>
          <w:kern w:val="0"/>
          <w:sz w:val="44"/>
          <w:szCs w:val="44"/>
          <w:lang w:eastAsia="zh-CN"/>
        </w:rPr>
        <w:t>重庆艺术学校2019年七级职员岗位竞聘工作实施方案</w:t>
      </w:r>
      <w:r>
        <w:rPr>
          <w:rFonts w:hint="eastAsia" w:ascii="方正小标宋_GBK" w:hAnsi="方正小标宋_GBK" w:eastAsia="方正小标宋_GBK" w:cs="方正小标宋_GBK"/>
          <w:sz w:val="44"/>
          <w:szCs w:val="44"/>
          <w:lang w:val="en-US" w:eastAsia="zh-CN"/>
        </w:rPr>
        <w:t>》的公示</w:t>
      </w:r>
    </w:p>
    <w:bookmarkEnd w:id="0"/>
    <w:p>
      <w:pPr>
        <w:keepNext w:val="0"/>
        <w:keepLines w:val="0"/>
        <w:pageBreakBefore w:val="0"/>
        <w:kinsoku/>
        <w:wordWrap/>
        <w:overflowPunct/>
        <w:topLinePunct w:val="0"/>
        <w:bidi w:val="0"/>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经重庆艺术学校2019年第19期</w:t>
      </w:r>
      <w:r>
        <w:rPr>
          <w:rFonts w:hint="eastAsia" w:ascii="方正仿宋_GBK" w:hAnsi="Calibri" w:eastAsia="方正仿宋_GBK" w:cs="仿宋"/>
          <w:sz w:val="32"/>
          <w:szCs w:val="32"/>
        </w:rPr>
        <w:t>党政联席会</w:t>
      </w:r>
      <w:r>
        <w:rPr>
          <w:rFonts w:hint="eastAsia" w:ascii="方正仿宋_GBK" w:hAnsi="Calibri" w:eastAsia="方正仿宋_GBK" w:cs="仿宋"/>
          <w:sz w:val="32"/>
          <w:szCs w:val="32"/>
          <w:lang w:eastAsia="zh-CN"/>
        </w:rPr>
        <w:t>审议，</w:t>
      </w:r>
      <w:r>
        <w:rPr>
          <w:rFonts w:hint="eastAsia" w:ascii="方正仿宋_GBK" w:hAnsi="方正仿宋_GBK" w:eastAsia="方正仿宋_GBK" w:cs="方正仿宋_GBK"/>
          <w:sz w:val="32"/>
          <w:szCs w:val="32"/>
          <w:lang w:val="en-US" w:eastAsia="zh-CN"/>
        </w:rPr>
        <w:t>并报学院院务会审议、党委会通过，拟于近期启动重庆艺术学校2019年七级职员岗位竞聘工作，现将《重庆艺术学校2019年七级职员岗位竞聘工作实施方案》公示如下，公示期2019年12月31日17:00--2020年1月7日17:00（五个工作日）。请于2020年1月7日17:00前以书面形式反馈意见，</w:t>
      </w:r>
      <w:r>
        <w:rPr>
          <w:rFonts w:hint="eastAsia" w:ascii="方正仿宋_GBK" w:hAnsi="方正仿宋_GBK" w:eastAsia="方正仿宋_GBK" w:cs="方正仿宋_GBK"/>
          <w:sz w:val="32"/>
          <w:szCs w:val="32"/>
          <w:lang w:eastAsia="zh-CN"/>
        </w:rPr>
        <w:t>逾期视为无异议。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联 系 人：付老师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联系电话：62335662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联系邮箱：583894057@qqc.om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eastAsia" w:ascii="方正仿宋_GBK" w:hAnsi="方正仿宋_GBK" w:eastAsia="方正仿宋_GBK" w:cs="方正仿宋_GBK"/>
          <w:sz w:val="32"/>
          <w:szCs w:val="32"/>
          <w:lang w:val="en-US" w:eastAsia="zh-CN"/>
        </w:rPr>
        <w:t xml:space="preserve">重庆艺术学校2019年七级职员岗位竞聘工作实施方案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重庆艺术学校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2019年12月31日</w:t>
      </w:r>
    </w:p>
    <w:p>
      <w:pPr>
        <w:spacing w:line="240" w:lineRule="auto"/>
        <w:rPr>
          <w:rFonts w:hint="eastAsia" w:ascii="方正仿宋_GBK" w:eastAsia="方正仿宋_GBK"/>
          <w:color w:val="000000"/>
          <w:kern w:val="0"/>
          <w:szCs w:val="32"/>
          <w:lang w:eastAsia="zh-CN"/>
        </w:rPr>
      </w:pPr>
    </w:p>
    <w:p>
      <w:pPr>
        <w:spacing w:line="560" w:lineRule="exact"/>
        <w:rPr>
          <w:rFonts w:hint="eastAsia" w:ascii="方正仿宋_GBK" w:eastAsia="方正仿宋_GBK"/>
          <w:color w:val="000000"/>
          <w:kern w:val="0"/>
          <w:szCs w:val="32"/>
        </w:rPr>
      </w:pPr>
    </w:p>
    <w:p>
      <w:pPr>
        <w:widowControl/>
        <w:spacing w:line="640" w:lineRule="exact"/>
        <w:jc w:val="both"/>
        <w:rPr>
          <w:rFonts w:hint="eastAsia" w:ascii="方正黑体_GBK" w:hAnsi="方正黑体_GBK" w:eastAsia="方正黑体_GBK" w:cs="方正黑体_GBK"/>
          <w:color w:val="000000"/>
          <w:kern w:val="0"/>
          <w:sz w:val="32"/>
          <w:szCs w:val="32"/>
          <w:lang w:val="en-US" w:eastAsia="zh-CN"/>
        </w:rPr>
      </w:pPr>
    </w:p>
    <w:p>
      <w:pPr>
        <w:widowControl/>
        <w:spacing w:line="640" w:lineRule="exact"/>
        <w:jc w:val="both"/>
        <w:rPr>
          <w:rFonts w:hint="eastAsia" w:ascii="方正黑体_GBK" w:hAnsi="方正黑体_GBK" w:eastAsia="方正黑体_GBK" w:cs="方正黑体_GBK"/>
          <w:color w:val="000000"/>
          <w:kern w:val="0"/>
          <w:sz w:val="32"/>
          <w:szCs w:val="32"/>
          <w:lang w:val="en-US" w:eastAsia="zh-CN"/>
        </w:rPr>
      </w:pPr>
    </w:p>
    <w:p>
      <w:pPr>
        <w:widowControl/>
        <w:spacing w:line="640" w:lineRule="exact"/>
        <w:jc w:val="both"/>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附件：</w:t>
      </w:r>
    </w:p>
    <w:p>
      <w:pPr>
        <w:widowControl/>
        <w:spacing w:line="640" w:lineRule="exact"/>
        <w:jc w:val="center"/>
        <w:rPr>
          <w:rFonts w:hint="eastAsia" w:ascii="方正小标宋_GBK" w:hAnsi="宋体" w:eastAsia="方正小标宋_GBK" w:cs="宋体"/>
          <w:color w:val="000000"/>
          <w:kern w:val="0"/>
          <w:sz w:val="44"/>
          <w:szCs w:val="44"/>
          <w:lang w:eastAsia="zh-CN"/>
        </w:rPr>
      </w:pPr>
      <w:r>
        <w:rPr>
          <w:rFonts w:hint="eastAsia" w:ascii="方正小标宋_GBK" w:hAnsi="宋体" w:eastAsia="方正小标宋_GBK" w:cs="宋体"/>
          <w:color w:val="000000"/>
          <w:kern w:val="0"/>
          <w:sz w:val="44"/>
          <w:szCs w:val="44"/>
          <w:lang w:eastAsia="zh-CN"/>
        </w:rPr>
        <w:t>重庆艺术学校</w:t>
      </w:r>
    </w:p>
    <w:p>
      <w:pPr>
        <w:widowControl/>
        <w:spacing w:line="640" w:lineRule="exact"/>
        <w:jc w:val="center"/>
        <w:rPr>
          <w:rFonts w:hint="eastAsia" w:ascii="方正小标宋_GBK" w:hAnsi="宋体" w:eastAsia="方正小标宋_GBK" w:cs="宋体"/>
          <w:color w:val="000000"/>
          <w:kern w:val="0"/>
          <w:sz w:val="44"/>
          <w:szCs w:val="44"/>
          <w:lang w:eastAsia="zh-CN"/>
        </w:rPr>
      </w:pPr>
      <w:r>
        <w:rPr>
          <w:rFonts w:hint="eastAsia" w:ascii="方正小标宋_GBK" w:hAnsi="宋体" w:eastAsia="方正小标宋_GBK" w:cs="宋体"/>
          <w:color w:val="000000"/>
          <w:kern w:val="0"/>
          <w:sz w:val="44"/>
          <w:szCs w:val="44"/>
          <w:lang w:eastAsia="zh-CN"/>
        </w:rPr>
        <w:t>201</w:t>
      </w:r>
      <w:r>
        <w:rPr>
          <w:rFonts w:hint="eastAsia" w:ascii="方正小标宋_GBK" w:hAnsi="宋体" w:eastAsia="方正小标宋_GBK" w:cs="宋体"/>
          <w:color w:val="000000"/>
          <w:kern w:val="0"/>
          <w:sz w:val="44"/>
          <w:szCs w:val="44"/>
          <w:lang w:val="en-US" w:eastAsia="zh-CN"/>
        </w:rPr>
        <w:t>9</w:t>
      </w:r>
      <w:r>
        <w:rPr>
          <w:rFonts w:hint="eastAsia" w:ascii="方正小标宋_GBK" w:hAnsi="宋体" w:eastAsia="方正小标宋_GBK" w:cs="宋体"/>
          <w:color w:val="000000"/>
          <w:kern w:val="0"/>
          <w:sz w:val="44"/>
          <w:szCs w:val="44"/>
          <w:lang w:eastAsia="zh-CN"/>
        </w:rPr>
        <w:t>年七级职员岗位竞聘工作实施方案</w:t>
      </w:r>
    </w:p>
    <w:p>
      <w:pPr>
        <w:widowControl/>
        <w:spacing w:line="594" w:lineRule="exact"/>
        <w:jc w:val="left"/>
        <w:rPr>
          <w:rFonts w:hint="eastAsia" w:ascii="方正仿宋_GBK" w:eastAsia="方正仿宋_GBK"/>
          <w:color w:val="000000"/>
          <w:sz w:val="32"/>
          <w:szCs w:val="32"/>
        </w:rPr>
      </w:pPr>
    </w:p>
    <w:p>
      <w:pPr>
        <w:widowControl/>
        <w:spacing w:line="594" w:lineRule="exact"/>
        <w:ind w:firstLine="640" w:firstLineChars="200"/>
        <w:jc w:val="left"/>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为推动岗位设置工作有序进行，</w:t>
      </w:r>
      <w:r>
        <w:rPr>
          <w:rFonts w:hint="eastAsia" w:ascii="方正仿宋_GBK" w:eastAsia="方正仿宋_GBK"/>
          <w:color w:val="000000"/>
          <w:sz w:val="32"/>
          <w:szCs w:val="32"/>
        </w:rPr>
        <w:t>根据《重庆市人事局关于印发重庆市事业单位岗位设置管理实施办法（试行）的通知》（渝人发〔2008〕2号）</w:t>
      </w:r>
      <w:r>
        <w:rPr>
          <w:rFonts w:hint="eastAsia" w:ascii="方正仿宋_GBK" w:eastAsia="方正仿宋_GBK"/>
          <w:color w:val="000000"/>
          <w:sz w:val="32"/>
          <w:szCs w:val="32"/>
          <w:lang w:eastAsia="zh-CN"/>
        </w:rPr>
        <w:t>、</w:t>
      </w:r>
      <w:r>
        <w:rPr>
          <w:rFonts w:hint="eastAsia" w:ascii="方正仿宋_GBK" w:eastAsia="方正仿宋_GBK"/>
          <w:color w:val="000000"/>
          <w:sz w:val="32"/>
          <w:szCs w:val="32"/>
        </w:rPr>
        <w:t>《重庆市人事局关于印发重庆市事业单位工作人员竞聘上岗暂行规定的通知》（渝人发〔2008〕1</w:t>
      </w:r>
      <w:r>
        <w:rPr>
          <w:rFonts w:hint="eastAsia" w:ascii="方正仿宋_GBK" w:eastAsia="方正仿宋_GBK"/>
          <w:color w:val="000000"/>
          <w:sz w:val="32"/>
          <w:szCs w:val="32"/>
          <w:lang w:eastAsia="zh-CN"/>
        </w:rPr>
        <w:t>3</w:t>
      </w:r>
      <w:r>
        <w:rPr>
          <w:rFonts w:hint="eastAsia" w:ascii="方正仿宋_GBK" w:eastAsia="方正仿宋_GBK"/>
          <w:color w:val="000000"/>
          <w:sz w:val="32"/>
          <w:szCs w:val="32"/>
        </w:rPr>
        <w:t>1号）</w:t>
      </w:r>
      <w:r>
        <w:rPr>
          <w:rFonts w:hint="eastAsia" w:ascii="方正仿宋_GBK" w:eastAsia="方正仿宋_GBK"/>
          <w:color w:val="000000"/>
          <w:sz w:val="32"/>
          <w:szCs w:val="32"/>
          <w:lang w:eastAsia="zh-CN"/>
        </w:rPr>
        <w:t>等文件精神，结合学校实际，经校党政联席会研究，制定本方案。</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方正黑体_GBK" w:eastAsia="方正黑体_GBK"/>
          <w:color w:val="000000"/>
          <w:sz w:val="32"/>
          <w:szCs w:val="32"/>
          <w:lang w:eastAsia="zh-CN"/>
        </w:rPr>
      </w:pPr>
      <w:r>
        <w:rPr>
          <w:rFonts w:hint="eastAsia" w:ascii="方正黑体_GBK" w:eastAsia="方正黑体_GBK"/>
          <w:color w:val="000000"/>
          <w:sz w:val="32"/>
          <w:szCs w:val="32"/>
          <w:lang w:eastAsia="zh-CN"/>
        </w:rPr>
        <w:t>聘任范围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eastAsia="zh-CN"/>
        </w:rPr>
        <w:t>重庆艺术学校事业编制在职在岗人员。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黑体_GBK" w:eastAsia="方正黑体_GBK"/>
          <w:color w:val="000000"/>
          <w:sz w:val="32"/>
          <w:szCs w:val="32"/>
          <w:lang w:eastAsia="zh-CN"/>
        </w:rPr>
      </w:pPr>
      <w:r>
        <w:rPr>
          <w:rFonts w:hint="eastAsia" w:ascii="方正黑体_GBK" w:eastAsia="方正黑体_GBK"/>
          <w:color w:val="000000"/>
          <w:sz w:val="32"/>
          <w:szCs w:val="32"/>
          <w:lang w:eastAsia="zh-CN"/>
        </w:rPr>
        <w:t>二、聘任</w:t>
      </w:r>
      <w:r>
        <w:rPr>
          <w:rFonts w:hint="eastAsia" w:ascii="方正黑体_GBK" w:eastAsia="方正黑体_GBK"/>
          <w:color w:val="000000"/>
          <w:sz w:val="32"/>
          <w:szCs w:val="32"/>
        </w:rPr>
        <w:t>岗位</w:t>
      </w:r>
      <w:r>
        <w:rPr>
          <w:rFonts w:hint="eastAsia" w:ascii="方正黑体_GBK" w:eastAsia="方正黑体_GBK"/>
          <w:color w:val="000000"/>
          <w:sz w:val="32"/>
          <w:szCs w:val="32"/>
          <w:lang w:eastAsia="zh-CN"/>
        </w:rPr>
        <w:t>及职数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聘任岗位：</w:t>
      </w:r>
      <w:r>
        <w:rPr>
          <w:rFonts w:hint="eastAsia" w:ascii="方正仿宋_GBK" w:eastAsia="方正仿宋_GBK"/>
          <w:sz w:val="32"/>
          <w:szCs w:val="32"/>
          <w:lang w:eastAsia="zh-CN"/>
        </w:rPr>
        <w:t>七级职员；非领导职数：</w:t>
      </w: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个。</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eastAsia="zh-CN"/>
        </w:rPr>
        <w:t>三、聘任</w:t>
      </w:r>
      <w:r>
        <w:rPr>
          <w:rFonts w:hint="eastAsia" w:ascii="方正黑体_GBK" w:eastAsia="方正黑体_GBK"/>
          <w:color w:val="000000"/>
          <w:sz w:val="32"/>
          <w:szCs w:val="32"/>
        </w:rPr>
        <w:t>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黑体_GBK" w:eastAsia="方正黑体_GBK"/>
          <w:color w:val="000000"/>
          <w:sz w:val="32"/>
          <w:szCs w:val="32"/>
          <w:lang w:eastAsia="zh-CN"/>
        </w:rPr>
      </w:pPr>
      <w:r>
        <w:rPr>
          <w:rFonts w:hint="eastAsia" w:ascii="方正黑体_GBK" w:eastAsia="方正黑体_GBK"/>
          <w:color w:val="000000"/>
          <w:sz w:val="32"/>
          <w:szCs w:val="32"/>
          <w:lang w:eastAsia="zh-CN"/>
        </w:rPr>
        <w:t>（一）基本条件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1. 遵守宪法和法律；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2. 具有良好的品行；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3. 具备岗位所需的专业、能力、技能和资格条件；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lang w:eastAsia="zh-CN"/>
        </w:rPr>
        <w:t>3</w:t>
      </w:r>
      <w:r>
        <w:rPr>
          <w:rFonts w:hint="eastAsia" w:ascii="方正仿宋_GBK" w:eastAsia="方正仿宋_GBK"/>
          <w:color w:val="000000"/>
          <w:sz w:val="32"/>
          <w:szCs w:val="32"/>
        </w:rPr>
        <w:t>. 适应岗位要求的身体条件</w:t>
      </w:r>
      <w:r>
        <w:rPr>
          <w:rFonts w:hint="eastAsia" w:ascii="方正仿宋_GBK" w:eastAsia="方正仿宋_GBK"/>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585" w:leftChars="0"/>
        <w:jc w:val="left"/>
        <w:textAlignment w:val="auto"/>
        <w:rPr>
          <w:rFonts w:hint="eastAsia" w:ascii="方正黑体_GBK" w:eastAsia="方正黑体_GBK"/>
          <w:color w:val="000000"/>
          <w:sz w:val="32"/>
          <w:szCs w:val="32"/>
          <w:lang w:eastAsia="zh-CN"/>
        </w:rPr>
      </w:pPr>
      <w:r>
        <w:rPr>
          <w:rFonts w:hint="eastAsia" w:ascii="方正黑体_GBK" w:eastAsia="方正黑体_GBK"/>
          <w:color w:val="000000"/>
          <w:sz w:val="32"/>
          <w:szCs w:val="32"/>
          <w:lang w:eastAsia="zh-CN"/>
        </w:rPr>
        <w:t>（二）任职资格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1. 具有大学专科及以上学历；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rPr>
        <w:t>2. 在职在编且在八级职员岗位上工作满三年</w:t>
      </w:r>
      <w:r>
        <w:rPr>
          <w:rFonts w:hint="eastAsia" w:ascii="方正仿宋_GBK" w:eastAsia="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eastAsia="方正仿宋_GBK"/>
          <w:color w:val="000000"/>
          <w:sz w:val="32"/>
          <w:szCs w:val="32"/>
          <w:lang w:eastAsia="zh-CN"/>
        </w:rPr>
      </w:pPr>
      <w:r>
        <w:rPr>
          <w:rFonts w:hint="eastAsia" w:ascii="方正仿宋_GBK" w:eastAsia="方正仿宋_GBK"/>
          <w:color w:val="000000"/>
          <w:sz w:val="32"/>
          <w:szCs w:val="32"/>
        </w:rPr>
        <w:t xml:space="preserve">3. </w:t>
      </w:r>
      <w:r>
        <w:rPr>
          <w:rFonts w:hint="eastAsia" w:ascii="方正仿宋_GBK" w:eastAsia="方正仿宋_GBK"/>
          <w:color w:val="000000"/>
          <w:sz w:val="32"/>
          <w:szCs w:val="32"/>
          <w:lang w:eastAsia="zh-CN"/>
        </w:rPr>
        <w:t>连续三年</w:t>
      </w:r>
      <w:r>
        <w:rPr>
          <w:rFonts w:hint="eastAsia" w:ascii="方正仿宋_GBK" w:eastAsia="方正仿宋_GBK"/>
          <w:color w:val="000000"/>
          <w:sz w:val="32"/>
          <w:szCs w:val="32"/>
        </w:rPr>
        <w:t>年度考核</w:t>
      </w:r>
      <w:r>
        <w:rPr>
          <w:rFonts w:hint="eastAsia" w:ascii="方正仿宋_GBK" w:eastAsia="方正仿宋_GBK"/>
          <w:color w:val="000000"/>
          <w:sz w:val="32"/>
          <w:szCs w:val="32"/>
          <w:lang w:eastAsia="zh-CN"/>
        </w:rPr>
        <w:t>结果为称职及以上。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eastAsia="zh-CN"/>
        </w:rPr>
        <w:t>四</w:t>
      </w:r>
      <w:r>
        <w:rPr>
          <w:rFonts w:hint="eastAsia" w:ascii="方正黑体_GBK" w:eastAsia="方正黑体_GBK"/>
          <w:color w:val="000000"/>
          <w:sz w:val="32"/>
          <w:szCs w:val="32"/>
        </w:rPr>
        <w:t>、组织机构</w:t>
      </w:r>
    </w:p>
    <w:p>
      <w:pPr>
        <w:widowControl/>
        <w:spacing w:line="600" w:lineRule="exact"/>
        <w:ind w:firstLine="742" w:firstLineChars="225"/>
        <w:jc w:val="left"/>
        <w:rPr>
          <w:rFonts w:ascii="方正仿宋_GBK" w:hAnsi="宋体" w:eastAsia="方正仿宋_GBK" w:cs="宋体"/>
          <w:color w:val="auto"/>
          <w:kern w:val="0"/>
          <w:sz w:val="33"/>
          <w:szCs w:val="30"/>
        </w:rPr>
      </w:pPr>
      <w:r>
        <w:rPr>
          <w:rFonts w:hint="eastAsia" w:ascii="方正仿宋_GBK" w:hAnsi="宋体" w:eastAsia="方正仿宋_GBK" w:cs="宋体"/>
          <w:color w:val="333333"/>
          <w:kern w:val="0"/>
          <w:sz w:val="33"/>
          <w:szCs w:val="30"/>
        </w:rPr>
        <w:t>成立学校竞聘上岗工作领导小组（以下简称领导小组），由学校校长任组长，副校长任副组长，二级部门主要负责人任成员，负责岗位竞聘工作的全面领导和重大决策。</w:t>
      </w:r>
      <w:r>
        <w:rPr>
          <w:rFonts w:hint="eastAsia" w:ascii="方正仿宋_GBK" w:hAnsi="宋体" w:eastAsia="方正仿宋_GBK" w:cs="宋体"/>
          <w:color w:val="auto"/>
          <w:kern w:val="0"/>
          <w:sz w:val="33"/>
          <w:szCs w:val="30"/>
        </w:rPr>
        <w:t>领导小组下设办公室，办公室设在综合科，负责岗位竞聘工作的组织和实施。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lang w:eastAsia="zh-CN"/>
        </w:rPr>
        <w:t>五</w:t>
      </w:r>
      <w:r>
        <w:rPr>
          <w:rFonts w:hint="eastAsia" w:ascii="方正黑体_GBK" w:eastAsia="方正黑体_GBK"/>
          <w:color w:val="000000"/>
          <w:sz w:val="32"/>
          <w:szCs w:val="32"/>
        </w:rPr>
        <w:t>、晋级和聘用工作程序安排</w:t>
      </w:r>
    </w:p>
    <w:p>
      <w:pPr>
        <w:widowControl/>
        <w:spacing w:line="560" w:lineRule="exact"/>
        <w:ind w:firstLine="742" w:firstLineChars="225"/>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（一）制定方案</w:t>
      </w:r>
    </w:p>
    <w:p>
      <w:pPr>
        <w:widowControl/>
        <w:spacing w:line="560" w:lineRule="exact"/>
        <w:ind w:firstLine="742" w:firstLineChars="225"/>
        <w:jc w:val="left"/>
        <w:rPr>
          <w:rFonts w:ascii="方正仿宋_GBK" w:hAnsi="宋体" w:eastAsia="方正仿宋_GBK" w:cs="宋体"/>
          <w:color w:val="auto"/>
          <w:kern w:val="0"/>
          <w:sz w:val="33"/>
          <w:szCs w:val="30"/>
        </w:rPr>
      </w:pPr>
      <w:r>
        <w:rPr>
          <w:rFonts w:hint="eastAsia" w:ascii="方正仿宋_GBK" w:hAnsi="宋体" w:eastAsia="方正仿宋_GBK" w:cs="宋体"/>
          <w:color w:val="auto"/>
          <w:kern w:val="0"/>
          <w:sz w:val="33"/>
          <w:szCs w:val="30"/>
        </w:rPr>
        <w:t>领导小组办公室草拟2019年</w:t>
      </w:r>
      <w:r>
        <w:rPr>
          <w:rFonts w:hint="eastAsia" w:ascii="方正仿宋_GBK" w:hAnsi="宋体" w:eastAsia="方正仿宋_GBK" w:cs="宋体"/>
          <w:color w:val="auto"/>
          <w:kern w:val="0"/>
          <w:sz w:val="33"/>
          <w:szCs w:val="30"/>
          <w:lang w:eastAsia="zh-CN"/>
        </w:rPr>
        <w:t>七级职员</w:t>
      </w:r>
      <w:r>
        <w:rPr>
          <w:rFonts w:hint="eastAsia" w:ascii="方正仿宋_GBK" w:hAnsi="宋体" w:eastAsia="方正仿宋_GBK" w:cs="宋体"/>
          <w:color w:val="auto"/>
          <w:kern w:val="0"/>
          <w:sz w:val="33"/>
          <w:szCs w:val="30"/>
        </w:rPr>
        <w:t>岗位竞聘工作方案，报学校党政联席会审议，并报主管部门备案。</w:t>
      </w:r>
    </w:p>
    <w:p>
      <w:pPr>
        <w:widowControl/>
        <w:spacing w:line="560" w:lineRule="exact"/>
        <w:ind w:firstLine="742" w:firstLineChars="225"/>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（二）公示方案</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学校官方网站公示</w:t>
      </w:r>
      <w:r>
        <w:rPr>
          <w:rFonts w:hint="eastAsia" w:ascii="方正仿宋_GBK" w:hAnsi="宋体" w:eastAsia="方正仿宋_GBK" w:cs="宋体"/>
          <w:color w:val="auto"/>
          <w:kern w:val="0"/>
          <w:sz w:val="33"/>
          <w:szCs w:val="30"/>
        </w:rPr>
        <w:t>2019年</w:t>
      </w:r>
      <w:r>
        <w:rPr>
          <w:rFonts w:hint="eastAsia" w:ascii="方正仿宋_GBK" w:hAnsi="宋体" w:eastAsia="方正仿宋_GBK" w:cs="宋体"/>
          <w:color w:val="auto"/>
          <w:kern w:val="0"/>
          <w:sz w:val="33"/>
          <w:szCs w:val="30"/>
          <w:lang w:eastAsia="zh-CN"/>
        </w:rPr>
        <w:t>七级职员</w:t>
      </w:r>
      <w:r>
        <w:rPr>
          <w:rFonts w:hint="eastAsia" w:ascii="方正仿宋_GBK" w:hAnsi="宋体" w:eastAsia="方正仿宋_GBK" w:cs="宋体"/>
          <w:color w:val="auto"/>
          <w:kern w:val="0"/>
          <w:sz w:val="33"/>
          <w:szCs w:val="30"/>
        </w:rPr>
        <w:t>岗位竞聘工作方案</w:t>
      </w:r>
      <w:r>
        <w:rPr>
          <w:rFonts w:hint="eastAsia" w:ascii="方正仿宋_GBK" w:hAnsi="宋体" w:eastAsia="方正仿宋_GBK" w:cs="宋体"/>
          <w:color w:val="333333"/>
          <w:kern w:val="0"/>
          <w:sz w:val="33"/>
          <w:szCs w:val="30"/>
        </w:rPr>
        <w:t>，公示期为5个工作日。</w:t>
      </w:r>
    </w:p>
    <w:p>
      <w:pPr>
        <w:widowControl/>
        <w:spacing w:line="560" w:lineRule="exact"/>
        <w:ind w:firstLine="742" w:firstLineChars="225"/>
        <w:jc w:val="left"/>
        <w:rPr>
          <w:rFonts w:hint="eastAsia" w:ascii="方正楷体_GBK" w:hAnsi="方正楷体_GBK" w:eastAsia="方正楷体_GBK" w:cs="方正楷体_GBK"/>
          <w:color w:val="333333"/>
          <w:kern w:val="0"/>
          <w:sz w:val="33"/>
          <w:szCs w:val="30"/>
          <w:lang w:val="en-US" w:eastAsia="zh-CN"/>
        </w:rPr>
      </w:pPr>
      <w:r>
        <w:rPr>
          <w:rFonts w:hint="eastAsia" w:ascii="方正楷体_GBK" w:hAnsi="方正楷体_GBK" w:eastAsia="方正楷体_GBK" w:cs="方正楷体_GBK"/>
          <w:color w:val="333333"/>
          <w:kern w:val="0"/>
          <w:sz w:val="33"/>
          <w:szCs w:val="30"/>
        </w:rPr>
        <w:t>（三）公开报名和资格审查</w:t>
      </w:r>
      <w:r>
        <w:rPr>
          <w:rFonts w:hint="eastAsia" w:ascii="方正楷体_GBK" w:hAnsi="方正楷体_GBK" w:eastAsia="方正楷体_GBK" w:cs="方正楷体_GBK"/>
          <w:color w:val="333333"/>
          <w:kern w:val="0"/>
          <w:sz w:val="33"/>
          <w:szCs w:val="30"/>
          <w:lang w:val="en-US" w:eastAsia="zh-CN"/>
        </w:rPr>
        <w:t xml:space="preserve"> </w:t>
      </w:r>
    </w:p>
    <w:p>
      <w:pPr>
        <w:widowControl/>
        <w:spacing w:line="560" w:lineRule="exact"/>
        <w:ind w:firstLine="742" w:firstLineChars="225"/>
        <w:jc w:val="left"/>
        <w:rPr>
          <w:rFonts w:hint="eastAsia" w:ascii="方正楷体_GBK" w:hAnsi="方正楷体_GBK" w:eastAsia="方正楷体_GBK" w:cs="方正楷体_GBK"/>
          <w:color w:val="333333"/>
          <w:kern w:val="0"/>
          <w:sz w:val="33"/>
          <w:szCs w:val="30"/>
          <w:lang w:eastAsia="zh-CN"/>
        </w:rPr>
      </w:pPr>
      <w:r>
        <w:rPr>
          <w:rFonts w:hint="eastAsia" w:ascii="方正仿宋_GBK" w:hAnsi="宋体" w:eastAsia="方正仿宋_GBK" w:cs="宋体"/>
          <w:color w:val="333333"/>
          <w:kern w:val="0"/>
          <w:sz w:val="33"/>
          <w:szCs w:val="30"/>
        </w:rPr>
        <w:t>应聘者填写申报表（附件1）提交到领导小组办公室，领导小组办公室对申报人进行基本条件、任职资格的审查。</w:t>
      </w:r>
    </w:p>
    <w:p>
      <w:pPr>
        <w:widowControl/>
        <w:spacing w:line="560" w:lineRule="exact"/>
        <w:ind w:firstLine="742" w:firstLineChars="225"/>
        <w:jc w:val="left"/>
        <w:rPr>
          <w:rFonts w:hint="eastAsia" w:ascii="方正楷体_GBK" w:hAnsi="方正楷体_GBK" w:eastAsia="方正楷体_GBK" w:cs="方正楷体_GBK"/>
          <w:color w:val="333333"/>
          <w:kern w:val="0"/>
          <w:sz w:val="33"/>
          <w:szCs w:val="30"/>
          <w:lang w:eastAsia="zh-CN"/>
        </w:rPr>
      </w:pPr>
      <w:r>
        <w:rPr>
          <w:rFonts w:hint="eastAsia" w:ascii="方正楷体_GBK" w:hAnsi="方正楷体_GBK" w:eastAsia="方正楷体_GBK" w:cs="方正楷体_GBK"/>
          <w:color w:val="333333"/>
          <w:kern w:val="0"/>
          <w:sz w:val="33"/>
          <w:szCs w:val="30"/>
          <w:lang w:eastAsia="zh-CN"/>
        </w:rPr>
        <w:t>（四）竞聘程序</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（1）个人自评（分值占比10%）（附件1）</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（2）民主</w:t>
      </w:r>
      <w:r>
        <w:rPr>
          <w:rFonts w:ascii="方正仿宋_GBK" w:hAnsi="宋体" w:eastAsia="方正仿宋_GBK" w:cs="宋体"/>
          <w:color w:val="333333"/>
          <w:kern w:val="0"/>
          <w:sz w:val="33"/>
          <w:szCs w:val="30"/>
        </w:rPr>
        <w:t>测评</w:t>
      </w:r>
      <w:r>
        <w:rPr>
          <w:rFonts w:hint="eastAsia" w:ascii="方正仿宋_GBK" w:hAnsi="宋体" w:eastAsia="方正仿宋_GBK" w:cs="宋体"/>
          <w:color w:val="333333"/>
          <w:kern w:val="0"/>
          <w:sz w:val="33"/>
          <w:szCs w:val="30"/>
        </w:rPr>
        <w:t>（分值占比</w:t>
      </w:r>
      <w:r>
        <w:rPr>
          <w:rFonts w:ascii="方正仿宋_GBK" w:hAnsi="宋体" w:eastAsia="方正仿宋_GBK" w:cs="宋体"/>
          <w:color w:val="333333"/>
          <w:kern w:val="0"/>
          <w:sz w:val="33"/>
          <w:szCs w:val="30"/>
        </w:rPr>
        <w:t>3</w:t>
      </w:r>
      <w:r>
        <w:rPr>
          <w:rFonts w:hint="eastAsia" w:ascii="方正仿宋_GBK" w:hAnsi="宋体" w:eastAsia="方正仿宋_GBK" w:cs="宋体"/>
          <w:color w:val="333333"/>
          <w:kern w:val="0"/>
          <w:sz w:val="33"/>
          <w:szCs w:val="30"/>
        </w:rPr>
        <w:t>0%）（附件</w:t>
      </w:r>
      <w:r>
        <w:rPr>
          <w:rFonts w:hint="eastAsia" w:ascii="方正仿宋_GBK" w:hAnsi="宋体" w:eastAsia="方正仿宋_GBK" w:cs="宋体"/>
          <w:color w:val="333333"/>
          <w:kern w:val="0"/>
          <w:sz w:val="33"/>
          <w:szCs w:val="30"/>
          <w:lang w:eastAsia="zh-CN"/>
        </w:rPr>
        <w:t>2</w:t>
      </w:r>
      <w:r>
        <w:rPr>
          <w:rFonts w:hint="eastAsia" w:ascii="方正仿宋_GBK" w:hAnsi="宋体" w:eastAsia="方正仿宋_GBK" w:cs="宋体"/>
          <w:color w:val="333333"/>
          <w:kern w:val="0"/>
          <w:sz w:val="33"/>
          <w:szCs w:val="30"/>
        </w:rPr>
        <w:t>）</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所在部门填写民主测评表，对符合资格条件的报名人员进行测评（以无记名投票方式填写测评表）。</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（3）综合评议（分值占比</w:t>
      </w:r>
      <w:r>
        <w:rPr>
          <w:rFonts w:ascii="方正仿宋_GBK" w:hAnsi="宋体" w:eastAsia="方正仿宋_GBK" w:cs="宋体"/>
          <w:color w:val="333333"/>
          <w:kern w:val="0"/>
          <w:sz w:val="33"/>
          <w:szCs w:val="30"/>
        </w:rPr>
        <w:t>6</w:t>
      </w:r>
      <w:r>
        <w:rPr>
          <w:rFonts w:hint="eastAsia" w:ascii="方正仿宋_GBK" w:hAnsi="宋体" w:eastAsia="方正仿宋_GBK" w:cs="宋体"/>
          <w:color w:val="333333"/>
          <w:kern w:val="0"/>
          <w:sz w:val="33"/>
          <w:szCs w:val="30"/>
        </w:rPr>
        <w:t>0%）</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lang w:eastAsia="zh-CN"/>
        </w:rPr>
        <w:t>院/校</w:t>
      </w:r>
      <w:r>
        <w:rPr>
          <w:rFonts w:hint="eastAsia" w:ascii="方正仿宋_GBK" w:hAnsi="宋体" w:eastAsia="方正仿宋_GBK" w:cs="宋体"/>
          <w:color w:val="333333"/>
          <w:kern w:val="0"/>
          <w:sz w:val="33"/>
          <w:szCs w:val="30"/>
        </w:rPr>
        <w:t>领导和所在部门中层干部填写民主测评表，</w:t>
      </w:r>
      <w:r>
        <w:rPr>
          <w:rFonts w:hint="eastAsia" w:ascii="方正仿宋_GBK" w:hAnsi="宋体" w:eastAsia="方正仿宋_GBK" w:cs="宋体"/>
          <w:color w:val="333333"/>
          <w:kern w:val="0"/>
          <w:sz w:val="33"/>
          <w:szCs w:val="30"/>
          <w:lang w:eastAsia="zh-CN"/>
        </w:rPr>
        <w:t>院/校</w:t>
      </w:r>
      <w:r>
        <w:rPr>
          <w:rFonts w:hint="eastAsia" w:ascii="方正仿宋_GBK" w:hAnsi="宋体" w:eastAsia="方正仿宋_GBK" w:cs="宋体"/>
          <w:color w:val="333333"/>
          <w:kern w:val="0"/>
          <w:sz w:val="33"/>
          <w:szCs w:val="30"/>
        </w:rPr>
        <w:t>领导</w:t>
      </w:r>
      <w:r>
        <w:rPr>
          <w:rFonts w:ascii="方正仿宋_GBK" w:hAnsi="宋体" w:eastAsia="方正仿宋_GBK" w:cs="宋体"/>
          <w:color w:val="333333"/>
          <w:kern w:val="0"/>
          <w:sz w:val="33"/>
          <w:szCs w:val="30"/>
        </w:rPr>
        <w:t>和</w:t>
      </w:r>
      <w:r>
        <w:rPr>
          <w:rFonts w:hint="eastAsia" w:ascii="方正仿宋_GBK" w:hAnsi="宋体" w:eastAsia="方正仿宋_GBK" w:cs="宋体"/>
          <w:color w:val="333333"/>
          <w:kern w:val="0"/>
          <w:sz w:val="33"/>
          <w:szCs w:val="30"/>
        </w:rPr>
        <w:t>中层</w:t>
      </w:r>
      <w:r>
        <w:rPr>
          <w:rFonts w:ascii="方正仿宋_GBK" w:hAnsi="宋体" w:eastAsia="方正仿宋_GBK" w:cs="宋体"/>
          <w:color w:val="333333"/>
          <w:kern w:val="0"/>
          <w:sz w:val="33"/>
          <w:szCs w:val="30"/>
        </w:rPr>
        <w:t>干部</w:t>
      </w:r>
      <w:r>
        <w:rPr>
          <w:rFonts w:hint="eastAsia" w:ascii="方正仿宋_GBK" w:hAnsi="宋体" w:eastAsia="方正仿宋_GBK" w:cs="宋体"/>
          <w:color w:val="333333"/>
          <w:kern w:val="0"/>
          <w:sz w:val="33"/>
          <w:szCs w:val="30"/>
        </w:rPr>
        <w:t>分别占30%。</w:t>
      </w:r>
      <w:r>
        <w:rPr>
          <w:rFonts w:hint="eastAsia" w:ascii="方正仿宋_GBK" w:hAnsi="宋体" w:eastAsia="方正仿宋_GBK" w:cs="宋体"/>
          <w:color w:val="auto"/>
          <w:kern w:val="0"/>
          <w:sz w:val="33"/>
          <w:szCs w:val="30"/>
        </w:rPr>
        <w:t>（附件</w:t>
      </w:r>
      <w:r>
        <w:rPr>
          <w:rFonts w:hint="eastAsia" w:ascii="方正仿宋_GBK" w:hAnsi="宋体" w:eastAsia="方正仿宋_GBK" w:cs="宋体"/>
          <w:color w:val="auto"/>
          <w:kern w:val="0"/>
          <w:sz w:val="33"/>
          <w:szCs w:val="30"/>
          <w:lang w:eastAsia="zh-CN"/>
        </w:rPr>
        <w:t>3</w:t>
      </w:r>
      <w:r>
        <w:rPr>
          <w:rFonts w:hint="eastAsia" w:ascii="方正仿宋_GBK" w:hAnsi="宋体" w:eastAsia="方正仿宋_GBK" w:cs="宋体"/>
          <w:color w:val="auto"/>
          <w:kern w:val="0"/>
          <w:sz w:val="33"/>
          <w:szCs w:val="30"/>
        </w:rPr>
        <w:t>）</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楷体_GBK" w:hAnsi="方正楷体_GBK" w:eastAsia="方正楷体_GBK" w:cs="方正楷体_GBK"/>
          <w:color w:val="333333"/>
          <w:kern w:val="0"/>
          <w:sz w:val="33"/>
          <w:szCs w:val="30"/>
        </w:rPr>
        <w:t>（五）确定拟聘人员</w:t>
      </w:r>
    </w:p>
    <w:p>
      <w:pPr>
        <w:widowControl/>
        <w:spacing w:line="560" w:lineRule="exact"/>
        <w:ind w:firstLine="660" w:firstLineChars="200"/>
        <w:jc w:val="left"/>
        <w:rPr>
          <w:rFonts w:ascii="方正仿宋_GBK" w:hAnsi="宋体" w:eastAsia="方正仿宋_GBK" w:cs="宋体"/>
          <w:color w:val="333333"/>
          <w:kern w:val="0"/>
          <w:sz w:val="33"/>
          <w:szCs w:val="30"/>
        </w:rPr>
      </w:pPr>
      <w:r>
        <w:rPr>
          <w:rFonts w:hint="eastAsia" w:ascii="方正仿宋_GBK" w:hAnsi="宋体" w:eastAsia="方正仿宋_GBK" w:cs="宋体"/>
          <w:color w:val="auto"/>
          <w:kern w:val="0"/>
          <w:sz w:val="33"/>
          <w:szCs w:val="30"/>
        </w:rPr>
        <w:t>根据竞聘结果，按</w:t>
      </w:r>
      <w:r>
        <w:rPr>
          <w:rFonts w:ascii="方正仿宋_GBK" w:hAnsi="宋体" w:eastAsia="方正仿宋_GBK" w:cs="宋体"/>
          <w:color w:val="auto"/>
          <w:kern w:val="0"/>
          <w:sz w:val="33"/>
          <w:szCs w:val="30"/>
        </w:rPr>
        <w:t>综合得分从高到低确定拟聘人员</w:t>
      </w:r>
      <w:r>
        <w:rPr>
          <w:rFonts w:hint="eastAsia" w:ascii="方正仿宋_GBK" w:hAnsi="宋体" w:eastAsia="方正仿宋_GBK" w:cs="宋体"/>
          <w:color w:val="auto"/>
          <w:kern w:val="0"/>
          <w:sz w:val="33"/>
          <w:szCs w:val="30"/>
        </w:rPr>
        <w:t>，拟聘</w:t>
      </w:r>
      <w:r>
        <w:rPr>
          <w:rFonts w:ascii="方正仿宋_GBK" w:hAnsi="宋体" w:eastAsia="方正仿宋_GBK" w:cs="宋体"/>
          <w:color w:val="auto"/>
          <w:kern w:val="0"/>
          <w:sz w:val="33"/>
          <w:szCs w:val="30"/>
        </w:rPr>
        <w:t>人员</w:t>
      </w:r>
      <w:r>
        <w:rPr>
          <w:rFonts w:hint="eastAsia" w:ascii="方正仿宋_GBK" w:hAnsi="宋体" w:eastAsia="方正仿宋_GBK" w:cs="宋体"/>
          <w:color w:val="auto"/>
          <w:kern w:val="0"/>
          <w:sz w:val="33"/>
          <w:szCs w:val="30"/>
        </w:rPr>
        <w:t>名单</w:t>
      </w:r>
      <w:r>
        <w:rPr>
          <w:rFonts w:hint="eastAsia" w:ascii="方正仿宋_GBK" w:hAnsi="宋体" w:eastAsia="方正仿宋_GBK" w:cs="宋体"/>
          <w:color w:val="333333"/>
          <w:kern w:val="0"/>
          <w:sz w:val="33"/>
          <w:szCs w:val="30"/>
        </w:rPr>
        <w:t xml:space="preserve">在学校官方网站公示5个工作日。  </w:t>
      </w:r>
    </w:p>
    <w:p>
      <w:pPr>
        <w:widowControl/>
        <w:spacing w:line="560" w:lineRule="exact"/>
        <w:ind w:firstLine="660" w:firstLineChars="200"/>
        <w:jc w:val="left"/>
        <w:rPr>
          <w:rFonts w:ascii="方正楷体_GBK" w:hAnsi="方正楷体_GBK" w:eastAsia="方正楷体_GBK" w:cs="方正楷体_GBK"/>
          <w:color w:val="333333"/>
          <w:kern w:val="0"/>
          <w:sz w:val="33"/>
          <w:szCs w:val="30"/>
        </w:rPr>
      </w:pPr>
      <w:r>
        <w:rPr>
          <w:rFonts w:hint="eastAsia" w:ascii="方正楷体_GBK" w:hAnsi="方正楷体_GBK" w:eastAsia="方正楷体_GBK" w:cs="方正楷体_GBK"/>
          <w:color w:val="333333"/>
          <w:kern w:val="0"/>
          <w:sz w:val="33"/>
          <w:szCs w:val="30"/>
        </w:rPr>
        <w:t>（六）结果报批</w:t>
      </w:r>
    </w:p>
    <w:p>
      <w:pPr>
        <w:widowControl/>
        <w:spacing w:line="560" w:lineRule="exact"/>
        <w:ind w:firstLine="660" w:firstLineChars="200"/>
        <w:jc w:val="left"/>
        <w:rPr>
          <w:rFonts w:ascii="方正仿宋_GBK" w:hAnsi="宋体" w:eastAsia="方正仿宋_GBK" w:cs="宋体"/>
          <w:color w:val="auto"/>
          <w:kern w:val="0"/>
          <w:sz w:val="33"/>
          <w:szCs w:val="30"/>
        </w:rPr>
      </w:pPr>
      <w:r>
        <w:rPr>
          <w:rFonts w:hint="eastAsia" w:ascii="方正仿宋_GBK" w:hAnsi="宋体" w:eastAsia="方正仿宋_GBK" w:cs="宋体"/>
          <w:color w:val="auto"/>
          <w:kern w:val="0"/>
          <w:sz w:val="33"/>
          <w:szCs w:val="30"/>
        </w:rPr>
        <w:t>上报主管</w:t>
      </w:r>
      <w:r>
        <w:rPr>
          <w:rFonts w:ascii="方正仿宋_GBK" w:hAnsi="宋体" w:eastAsia="方正仿宋_GBK" w:cs="宋体"/>
          <w:color w:val="auto"/>
          <w:kern w:val="0"/>
          <w:sz w:val="33"/>
          <w:szCs w:val="30"/>
        </w:rPr>
        <w:t>部门审批</w:t>
      </w:r>
      <w:r>
        <w:rPr>
          <w:rFonts w:hint="eastAsia" w:ascii="方正仿宋_GBK" w:hAnsi="宋体" w:eastAsia="方正仿宋_GBK" w:cs="宋体"/>
          <w:color w:val="auto"/>
          <w:kern w:val="0"/>
          <w:sz w:val="33"/>
          <w:szCs w:val="30"/>
        </w:rPr>
        <w:t>。</w:t>
      </w:r>
    </w:p>
    <w:p>
      <w:pPr>
        <w:widowControl/>
        <w:spacing w:line="560" w:lineRule="exact"/>
        <w:ind w:firstLine="660" w:firstLineChars="200"/>
        <w:jc w:val="left"/>
        <w:rPr>
          <w:rFonts w:ascii="方正楷体_GBK" w:hAnsi="方正楷体_GBK" w:eastAsia="方正楷体_GBK" w:cs="方正楷体_GBK"/>
          <w:color w:val="auto"/>
          <w:kern w:val="0"/>
          <w:sz w:val="33"/>
          <w:szCs w:val="30"/>
        </w:rPr>
      </w:pPr>
      <w:r>
        <w:rPr>
          <w:rFonts w:hint="eastAsia" w:ascii="方正楷体_GBK" w:hAnsi="方正楷体_GBK" w:eastAsia="方正楷体_GBK" w:cs="方正楷体_GBK"/>
          <w:color w:val="auto"/>
          <w:kern w:val="0"/>
          <w:sz w:val="33"/>
          <w:szCs w:val="30"/>
        </w:rPr>
        <w:t>（七）岗位聘任</w:t>
      </w:r>
    </w:p>
    <w:p>
      <w:pPr>
        <w:widowControl/>
        <w:spacing w:line="594" w:lineRule="exact"/>
        <w:ind w:firstLine="660" w:firstLineChars="200"/>
        <w:jc w:val="left"/>
        <w:rPr>
          <w:rFonts w:ascii="方正仿宋_GBK" w:hAnsi="宋体" w:eastAsia="方正仿宋_GBK" w:cs="宋体"/>
          <w:color w:val="FF0000"/>
          <w:kern w:val="0"/>
          <w:sz w:val="33"/>
          <w:szCs w:val="30"/>
        </w:rPr>
      </w:pPr>
      <w:r>
        <w:rPr>
          <w:rFonts w:hint="eastAsia" w:ascii="方正仿宋_GBK" w:hAnsi="宋体" w:eastAsia="方正仿宋_GBK" w:cs="宋体"/>
          <w:color w:val="auto"/>
          <w:kern w:val="0"/>
          <w:sz w:val="33"/>
          <w:szCs w:val="30"/>
        </w:rPr>
        <w:t>签订岗位聘任合同并办理相关手续。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eastAsia="方正黑体_GBK"/>
          <w:color w:val="000000"/>
          <w:sz w:val="32"/>
          <w:szCs w:val="32"/>
        </w:rPr>
      </w:pPr>
      <w:r>
        <w:rPr>
          <w:rFonts w:hint="eastAsia" w:ascii="方正黑体_GBK" w:eastAsia="方正黑体_GBK"/>
          <w:color w:val="000000"/>
          <w:sz w:val="32"/>
          <w:szCs w:val="32"/>
        </w:rPr>
        <w:t>五、有关问题说明</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kern w:val="0"/>
          <w:sz w:val="33"/>
          <w:szCs w:val="30"/>
        </w:rPr>
        <w:t>（一）业绩材料时间：</w:t>
      </w:r>
      <w:r>
        <w:rPr>
          <w:rFonts w:hint="eastAsia" w:ascii="方正仿宋_GBK" w:hAnsi="宋体" w:eastAsia="方正仿宋_GBK" w:cs="宋体"/>
          <w:color w:val="333333"/>
          <w:kern w:val="0"/>
          <w:sz w:val="33"/>
          <w:szCs w:val="30"/>
        </w:rPr>
        <w:t>任现岗位职级以来取得的业绩。</w:t>
      </w:r>
    </w:p>
    <w:p>
      <w:pPr>
        <w:widowControl/>
        <w:spacing w:line="560" w:lineRule="exact"/>
        <w:ind w:firstLine="742" w:firstLineChars="225"/>
        <w:jc w:val="left"/>
        <w:rPr>
          <w:rFonts w:hint="eastAsia" w:ascii="方正仿宋_GBK" w:hAnsi="宋体" w:eastAsia="方正仿宋_GBK" w:cs="宋体"/>
          <w:color w:val="auto"/>
          <w:kern w:val="0"/>
          <w:sz w:val="33"/>
          <w:szCs w:val="30"/>
        </w:rPr>
      </w:pPr>
      <w:r>
        <w:rPr>
          <w:rFonts w:hint="eastAsia" w:ascii="方正仿宋_GBK" w:hAnsi="宋体" w:eastAsia="方正仿宋_GBK" w:cs="宋体"/>
          <w:kern w:val="0"/>
          <w:sz w:val="33"/>
          <w:szCs w:val="30"/>
        </w:rPr>
        <w:t>（二）在</w:t>
      </w:r>
      <w:r>
        <w:rPr>
          <w:rFonts w:hint="eastAsia" w:ascii="方正仿宋_GBK" w:hAnsi="宋体" w:eastAsia="方正仿宋_GBK" w:cs="宋体"/>
          <w:kern w:val="0"/>
          <w:sz w:val="33"/>
          <w:szCs w:val="30"/>
          <w:lang w:eastAsia="zh-CN"/>
        </w:rPr>
        <w:t>组织、</w:t>
      </w:r>
      <w:r>
        <w:rPr>
          <w:rFonts w:hint="eastAsia" w:ascii="方正仿宋_GBK" w:hAnsi="宋体" w:eastAsia="方正仿宋_GBK" w:cs="宋体"/>
          <w:kern w:val="0"/>
          <w:sz w:val="33"/>
          <w:szCs w:val="30"/>
        </w:rPr>
        <w:t>党纪、政纪</w:t>
      </w:r>
      <w:r>
        <w:rPr>
          <w:rFonts w:hint="eastAsia" w:ascii="方正仿宋_GBK" w:hAnsi="宋体" w:eastAsia="方正仿宋_GBK" w:cs="宋体"/>
          <w:kern w:val="0"/>
          <w:sz w:val="33"/>
          <w:szCs w:val="30"/>
          <w:lang w:eastAsia="zh-CN"/>
        </w:rPr>
        <w:t>处理</w:t>
      </w:r>
      <w:r>
        <w:rPr>
          <w:rFonts w:hint="eastAsia" w:ascii="方正仿宋_GBK" w:hAnsi="宋体" w:eastAsia="方正仿宋_GBK" w:cs="宋体"/>
          <w:kern w:val="0"/>
          <w:sz w:val="33"/>
          <w:szCs w:val="30"/>
        </w:rPr>
        <w:t>期内或正在接受立案审查或停职审查尚未做出结论的人员，</w:t>
      </w:r>
      <w:r>
        <w:rPr>
          <w:rFonts w:hint="eastAsia" w:ascii="方正仿宋_GBK" w:hAnsi="宋体" w:eastAsia="方正仿宋_GBK" w:cs="宋体"/>
          <w:color w:val="auto"/>
          <w:kern w:val="0"/>
          <w:sz w:val="33"/>
          <w:szCs w:val="30"/>
        </w:rPr>
        <w:t>暂不参加岗位竞聘。</w:t>
      </w:r>
    </w:p>
    <w:p>
      <w:pPr>
        <w:widowControl/>
        <w:spacing w:line="560" w:lineRule="exact"/>
        <w:ind w:firstLine="742" w:firstLineChars="225"/>
        <w:jc w:val="left"/>
        <w:rPr>
          <w:rFonts w:ascii="方正仿宋_GBK" w:hAnsi="宋体" w:eastAsia="方正仿宋_GBK" w:cs="宋体"/>
          <w:kern w:val="0"/>
          <w:sz w:val="33"/>
          <w:szCs w:val="30"/>
        </w:rPr>
      </w:pPr>
      <w:r>
        <w:rPr>
          <w:rFonts w:hint="eastAsia" w:ascii="方正仿宋_GBK" w:hAnsi="宋体" w:eastAsia="方正仿宋_GBK" w:cs="宋体"/>
          <w:kern w:val="0"/>
          <w:sz w:val="33"/>
          <w:szCs w:val="30"/>
        </w:rPr>
        <w:t>（三）在符合竞聘条件的人数大于岗位设置数时，依据以上程序开展竞聘工作；</w:t>
      </w:r>
    </w:p>
    <w:p>
      <w:pPr>
        <w:widowControl/>
        <w:spacing w:line="560" w:lineRule="exact"/>
        <w:ind w:firstLine="742" w:firstLineChars="225"/>
        <w:jc w:val="left"/>
        <w:rPr>
          <w:rFonts w:hint="eastAsia" w:ascii="方正仿宋_GBK" w:hAnsi="宋体" w:eastAsia="方正仿宋_GBK" w:cs="宋体"/>
          <w:kern w:val="0"/>
          <w:sz w:val="33"/>
          <w:szCs w:val="30"/>
        </w:rPr>
      </w:pPr>
      <w:r>
        <w:rPr>
          <w:rFonts w:hint="eastAsia" w:ascii="方正仿宋_GBK" w:hAnsi="宋体" w:eastAsia="方正仿宋_GBK" w:cs="宋体"/>
          <w:kern w:val="0"/>
          <w:sz w:val="33"/>
          <w:szCs w:val="30"/>
        </w:rPr>
        <w:t>（四）</w:t>
      </w:r>
      <w:r>
        <w:rPr>
          <w:rFonts w:hint="eastAsia" w:ascii="方正仿宋_GBK" w:hAnsi="宋体" w:eastAsia="方正仿宋_GBK" w:cs="宋体"/>
          <w:color w:val="auto"/>
          <w:kern w:val="0"/>
          <w:sz w:val="33"/>
          <w:szCs w:val="30"/>
        </w:rPr>
        <w:t>学校岗位竞聘工作领导小组在主管部门及</w:t>
      </w:r>
      <w:r>
        <w:rPr>
          <w:rFonts w:ascii="方正仿宋_GBK" w:hAnsi="宋体" w:eastAsia="方正仿宋_GBK" w:cs="宋体"/>
          <w:color w:val="auto"/>
          <w:kern w:val="0"/>
          <w:sz w:val="33"/>
          <w:szCs w:val="30"/>
        </w:rPr>
        <w:t>重庆文化艺术职业</w:t>
      </w:r>
      <w:r>
        <w:rPr>
          <w:rFonts w:hint="eastAsia" w:ascii="方正仿宋_GBK" w:hAnsi="宋体" w:eastAsia="方正仿宋_GBK" w:cs="宋体"/>
          <w:color w:val="auto"/>
          <w:kern w:val="0"/>
          <w:sz w:val="33"/>
          <w:szCs w:val="30"/>
        </w:rPr>
        <w:t>学院指导下开展</w:t>
      </w:r>
      <w:r>
        <w:rPr>
          <w:rFonts w:ascii="方正仿宋_GBK" w:hAnsi="宋体" w:eastAsia="方正仿宋_GBK" w:cs="宋体"/>
          <w:color w:val="auto"/>
          <w:kern w:val="0"/>
          <w:sz w:val="33"/>
          <w:szCs w:val="30"/>
        </w:rPr>
        <w:t>工作</w:t>
      </w:r>
      <w:r>
        <w:rPr>
          <w:rFonts w:hint="eastAsia" w:ascii="方正仿宋_GBK" w:hAnsi="宋体" w:eastAsia="方正仿宋_GBK" w:cs="宋体"/>
          <w:color w:val="auto"/>
          <w:kern w:val="0"/>
          <w:sz w:val="33"/>
          <w:szCs w:val="30"/>
        </w:rPr>
        <w:t>，并接受过程</w:t>
      </w:r>
      <w:r>
        <w:rPr>
          <w:rFonts w:ascii="方正仿宋_GBK" w:hAnsi="宋体" w:eastAsia="方正仿宋_GBK" w:cs="宋体"/>
          <w:color w:val="auto"/>
          <w:kern w:val="0"/>
          <w:sz w:val="33"/>
          <w:szCs w:val="30"/>
        </w:rPr>
        <w:t>监督</w:t>
      </w:r>
      <w:r>
        <w:rPr>
          <w:rFonts w:hint="eastAsia" w:ascii="方正仿宋_GBK" w:hAnsi="宋体" w:eastAsia="方正仿宋_GBK" w:cs="宋体"/>
          <w:color w:val="auto"/>
          <w:kern w:val="0"/>
          <w:sz w:val="33"/>
          <w:szCs w:val="30"/>
        </w:rPr>
        <w:t>。</w:t>
      </w:r>
    </w:p>
    <w:p>
      <w:pPr>
        <w:widowControl/>
        <w:spacing w:line="560" w:lineRule="exact"/>
        <w:ind w:firstLine="742" w:firstLineChars="225"/>
        <w:jc w:val="left"/>
        <w:rPr>
          <w:rFonts w:ascii="方正仿宋_GBK" w:hAnsi="宋体" w:eastAsia="方正仿宋_GBK" w:cs="宋体"/>
          <w:color w:val="333333"/>
          <w:kern w:val="0"/>
          <w:sz w:val="33"/>
          <w:szCs w:val="30"/>
        </w:rPr>
      </w:pPr>
      <w:r>
        <w:rPr>
          <w:rFonts w:hint="eastAsia" w:ascii="方正仿宋_GBK" w:hAnsi="宋体" w:eastAsia="方正仿宋_GBK" w:cs="宋体"/>
          <w:color w:val="333333"/>
          <w:kern w:val="0"/>
          <w:sz w:val="33"/>
          <w:szCs w:val="30"/>
        </w:rPr>
        <w:t>本方案如与上级文件相悖，以上级文件为准，具体条款由领导小组负责解释。</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方正仿宋_GBK" w:hAnsi="宋体" w:eastAsia="方正仿宋_GBK" w:cs="宋体"/>
          <w:color w:val="333333"/>
          <w:kern w:val="0"/>
          <w:sz w:val="33"/>
          <w:szCs w:val="30"/>
        </w:rPr>
      </w:pPr>
    </w:p>
    <w:p>
      <w:pPr>
        <w:widowControl/>
        <w:spacing w:line="560" w:lineRule="exact"/>
        <w:ind w:firstLine="660" w:firstLineChars="200"/>
        <w:jc w:val="left"/>
        <w:rPr>
          <w:rFonts w:hint="eastAsia" w:ascii="方正黑体_GBK" w:hAnsi="方正黑体_GBK" w:eastAsia="方正黑体_GBK" w:cs="方正黑体_GBK"/>
          <w:b w:val="0"/>
          <w:bCs w:val="0"/>
          <w:color w:val="333333"/>
          <w:kern w:val="0"/>
          <w:sz w:val="33"/>
          <w:szCs w:val="30"/>
        </w:rPr>
      </w:pPr>
    </w:p>
    <w:p>
      <w:pPr>
        <w:widowControl/>
        <w:spacing w:line="560" w:lineRule="exact"/>
        <w:ind w:firstLine="660" w:firstLineChars="200"/>
        <w:jc w:val="left"/>
        <w:rPr>
          <w:rFonts w:hint="eastAsia" w:ascii="方正黑体_GBK" w:hAnsi="方正黑体_GBK" w:eastAsia="方正黑体_GBK" w:cs="方正黑体_GBK"/>
          <w:b w:val="0"/>
          <w:bCs w:val="0"/>
          <w:color w:val="333333"/>
          <w:kern w:val="0"/>
          <w:sz w:val="33"/>
          <w:szCs w:val="30"/>
        </w:rPr>
      </w:pPr>
    </w:p>
    <w:p>
      <w:pPr>
        <w:widowControl/>
        <w:spacing w:line="560" w:lineRule="exact"/>
        <w:ind w:firstLine="660" w:firstLineChars="200"/>
        <w:jc w:val="left"/>
        <w:rPr>
          <w:rFonts w:ascii="方正黑体_GBK" w:hAnsi="方正黑体_GBK" w:eastAsia="方正黑体_GBK" w:cs="方正黑体_GBK"/>
          <w:color w:val="auto"/>
          <w:kern w:val="0"/>
          <w:sz w:val="33"/>
          <w:szCs w:val="30"/>
        </w:rPr>
      </w:pPr>
      <w:r>
        <w:rPr>
          <w:rFonts w:hint="eastAsia" w:ascii="方正黑体_GBK" w:hAnsi="方正黑体_GBK" w:eastAsia="方正黑体_GBK" w:cs="方正黑体_GBK"/>
          <w:b w:val="0"/>
          <w:bCs w:val="0"/>
          <w:color w:val="333333"/>
          <w:kern w:val="0"/>
          <w:sz w:val="33"/>
          <w:szCs w:val="30"/>
        </w:rPr>
        <w:t>附件</w:t>
      </w:r>
      <w:r>
        <w:rPr>
          <w:rFonts w:hint="eastAsia" w:ascii="方正黑体_GBK" w:hAnsi="方正黑体_GBK" w:eastAsia="方正黑体_GBK" w:cs="方正黑体_GBK"/>
          <w:b w:val="0"/>
          <w:bCs w:val="0"/>
          <w:color w:val="333333"/>
          <w:kern w:val="0"/>
          <w:sz w:val="33"/>
          <w:szCs w:val="30"/>
          <w:lang w:eastAsia="zh-CN"/>
        </w:rPr>
        <w:t>：</w:t>
      </w:r>
      <w:r>
        <w:rPr>
          <w:rFonts w:hint="eastAsia" w:ascii="方正黑体_GBK" w:hAnsi="方正黑体_GBK" w:eastAsia="方正黑体_GBK" w:cs="方正黑体_GBK"/>
          <w:color w:val="auto"/>
          <w:kern w:val="0"/>
          <w:sz w:val="33"/>
          <w:szCs w:val="30"/>
        </w:rPr>
        <w:t>1.</w:t>
      </w:r>
      <w:r>
        <w:rPr>
          <w:rFonts w:hint="eastAsia" w:ascii="方正仿宋_GBK" w:hAnsi="宋体" w:eastAsia="方正仿宋_GBK" w:cs="宋体"/>
          <w:color w:val="auto"/>
          <w:kern w:val="0"/>
          <w:sz w:val="33"/>
          <w:szCs w:val="30"/>
        </w:rPr>
        <w:t>重庆艺术学校2019年</w:t>
      </w:r>
      <w:r>
        <w:rPr>
          <w:rFonts w:hint="eastAsia" w:ascii="方正仿宋_GBK" w:hAnsi="宋体" w:eastAsia="方正仿宋_GBK" w:cs="宋体"/>
          <w:color w:val="auto"/>
          <w:kern w:val="0"/>
          <w:sz w:val="33"/>
          <w:szCs w:val="30"/>
          <w:lang w:eastAsia="zh-CN"/>
        </w:rPr>
        <w:t>七级职员</w:t>
      </w:r>
      <w:r>
        <w:rPr>
          <w:rFonts w:hint="eastAsia" w:ascii="方正仿宋_GBK" w:hAnsi="宋体" w:eastAsia="方正仿宋_GBK" w:cs="宋体"/>
          <w:color w:val="auto"/>
          <w:kern w:val="0"/>
          <w:sz w:val="33"/>
          <w:szCs w:val="30"/>
        </w:rPr>
        <w:t>岗位竞聘申报（自评）表</w:t>
      </w:r>
    </w:p>
    <w:p>
      <w:pPr>
        <w:keepNext w:val="0"/>
        <w:keepLines w:val="0"/>
        <w:pageBreakBefore w:val="0"/>
        <w:widowControl/>
        <w:kinsoku/>
        <w:wordWrap/>
        <w:overflowPunct/>
        <w:topLinePunct w:val="0"/>
        <w:autoSpaceDE/>
        <w:autoSpaceDN/>
        <w:bidi w:val="0"/>
        <w:adjustRightInd/>
        <w:snapToGrid/>
        <w:spacing w:line="560" w:lineRule="exact"/>
        <w:ind w:firstLine="1732" w:firstLineChars="525"/>
        <w:jc w:val="left"/>
        <w:textAlignment w:val="auto"/>
        <w:outlineLvl w:val="9"/>
        <w:rPr>
          <w:rFonts w:hint="eastAsia" w:ascii="方正仿宋_GBK" w:hAnsi="宋体" w:eastAsia="方正仿宋_GBK" w:cs="宋体"/>
          <w:color w:val="auto"/>
          <w:kern w:val="0"/>
          <w:sz w:val="33"/>
          <w:szCs w:val="30"/>
        </w:rPr>
      </w:pPr>
      <w:r>
        <w:rPr>
          <w:rFonts w:hint="eastAsia" w:ascii="方正仿宋_GBK" w:hAnsi="宋体" w:eastAsia="方正仿宋_GBK" w:cs="宋体"/>
          <w:color w:val="auto"/>
          <w:kern w:val="0"/>
          <w:sz w:val="33"/>
          <w:szCs w:val="30"/>
          <w:lang w:val="en-US" w:eastAsia="zh-CN"/>
        </w:rPr>
        <w:t>2.</w:t>
      </w:r>
      <w:r>
        <w:rPr>
          <w:rFonts w:hint="eastAsia" w:ascii="方正仿宋_GBK" w:hAnsi="宋体" w:eastAsia="方正仿宋_GBK" w:cs="宋体"/>
          <w:color w:val="auto"/>
          <w:kern w:val="0"/>
          <w:sz w:val="33"/>
          <w:szCs w:val="30"/>
        </w:rPr>
        <w:t>重庆艺术学校2019年七级职员岗位竞聘工作民主测评表（管理部门</w:t>
      </w:r>
      <w:r>
        <w:rPr>
          <w:rFonts w:ascii="方正仿宋_GBK" w:hAnsi="宋体" w:eastAsia="方正仿宋_GBK" w:cs="宋体"/>
          <w:color w:val="auto"/>
          <w:kern w:val="0"/>
          <w:sz w:val="33"/>
          <w:szCs w:val="30"/>
        </w:rPr>
        <w:t>用</w:t>
      </w:r>
      <w:r>
        <w:rPr>
          <w:rFonts w:hint="eastAsia" w:ascii="方正仿宋_GBK" w:hAnsi="宋体" w:eastAsia="方正仿宋_GBK" w:cs="宋体"/>
          <w:color w:val="auto"/>
          <w:kern w:val="0"/>
          <w:sz w:val="33"/>
          <w:szCs w:val="30"/>
        </w:rPr>
        <w:t>）</w:t>
      </w:r>
    </w:p>
    <w:p>
      <w:pPr>
        <w:widowControl/>
        <w:spacing w:line="560" w:lineRule="exact"/>
        <w:ind w:firstLine="990" w:firstLineChars="300"/>
        <w:jc w:val="left"/>
        <w:rPr>
          <w:rFonts w:hint="eastAsia" w:ascii="方正仿宋_GBK" w:hAnsi="宋体" w:eastAsia="方正仿宋_GBK" w:cs="宋体"/>
          <w:color w:val="auto"/>
          <w:kern w:val="0"/>
          <w:sz w:val="33"/>
          <w:szCs w:val="30"/>
        </w:rPr>
      </w:pPr>
      <w:r>
        <w:rPr>
          <w:rFonts w:hint="eastAsia" w:ascii="方正仿宋_GBK" w:hAnsi="宋体" w:eastAsia="方正仿宋_GBK" w:cs="宋体"/>
          <w:color w:val="auto"/>
          <w:kern w:val="0"/>
          <w:sz w:val="33"/>
          <w:szCs w:val="30"/>
        </w:rPr>
        <w:t xml:space="preserve">   </w:t>
      </w:r>
      <w:r>
        <w:rPr>
          <w:rFonts w:hint="eastAsia" w:ascii="方正仿宋_GBK" w:hAnsi="宋体" w:eastAsia="方正仿宋_GBK" w:cs="宋体"/>
          <w:color w:val="auto"/>
          <w:kern w:val="0"/>
          <w:sz w:val="33"/>
          <w:szCs w:val="30"/>
          <w:lang w:val="en-US" w:eastAsia="zh-CN"/>
        </w:rPr>
        <w:t xml:space="preserve">  </w:t>
      </w:r>
      <w:r>
        <w:rPr>
          <w:rFonts w:hint="eastAsia" w:ascii="方正仿宋_GBK" w:hAnsi="宋体" w:eastAsia="方正仿宋_GBK" w:cs="宋体"/>
          <w:color w:val="auto"/>
          <w:kern w:val="0"/>
          <w:sz w:val="33"/>
          <w:szCs w:val="30"/>
          <w:lang w:eastAsia="zh-CN"/>
        </w:rPr>
        <w:t>3</w:t>
      </w:r>
      <w:r>
        <w:rPr>
          <w:rFonts w:hint="eastAsia" w:ascii="方正仿宋_GBK" w:hAnsi="宋体" w:eastAsia="方正仿宋_GBK" w:cs="宋体"/>
          <w:color w:val="auto"/>
          <w:kern w:val="0"/>
          <w:sz w:val="33"/>
          <w:szCs w:val="30"/>
        </w:rPr>
        <w:t>.重庆艺术学校2019年七级职员岗位竞聘工作综合评议</w:t>
      </w:r>
      <w:r>
        <w:rPr>
          <w:rFonts w:ascii="方正仿宋_GBK" w:hAnsi="宋体" w:eastAsia="方正仿宋_GBK" w:cs="宋体"/>
          <w:color w:val="auto"/>
          <w:kern w:val="0"/>
          <w:sz w:val="33"/>
          <w:szCs w:val="30"/>
        </w:rPr>
        <w:t>表（</w:t>
      </w:r>
      <w:r>
        <w:rPr>
          <w:rFonts w:hint="eastAsia" w:ascii="方正仿宋_GBK" w:hAnsi="宋体" w:eastAsia="方正仿宋_GBK" w:cs="宋体"/>
          <w:color w:val="auto"/>
          <w:kern w:val="0"/>
          <w:sz w:val="33"/>
          <w:szCs w:val="30"/>
          <w:lang w:eastAsia="zh-CN"/>
        </w:rPr>
        <w:t>院</w:t>
      </w:r>
      <w:r>
        <w:rPr>
          <w:rFonts w:hint="eastAsia" w:ascii="方正仿宋_GBK" w:hAnsi="宋体" w:eastAsia="方正仿宋_GBK" w:cs="宋体"/>
          <w:color w:val="auto"/>
          <w:kern w:val="0"/>
          <w:sz w:val="33"/>
          <w:szCs w:val="30"/>
        </w:rPr>
        <w:t>校领导</w:t>
      </w:r>
      <w:r>
        <w:rPr>
          <w:rFonts w:ascii="方正仿宋_GBK" w:hAnsi="宋体" w:eastAsia="方正仿宋_GBK" w:cs="宋体"/>
          <w:color w:val="auto"/>
          <w:kern w:val="0"/>
          <w:sz w:val="33"/>
          <w:szCs w:val="30"/>
        </w:rPr>
        <w:t>、中层干部用）</w:t>
      </w:r>
    </w:p>
    <w:p>
      <w:pPr>
        <w:keepNext w:val="0"/>
        <w:keepLines w:val="0"/>
        <w:pageBreakBefore w:val="0"/>
        <w:widowControl/>
        <w:kinsoku/>
        <w:wordWrap/>
        <w:overflowPunct/>
        <w:topLinePunct w:val="0"/>
        <w:autoSpaceDE/>
        <w:autoSpaceDN/>
        <w:bidi w:val="0"/>
        <w:adjustRightInd/>
        <w:snapToGrid/>
        <w:spacing w:line="560" w:lineRule="exact"/>
        <w:ind w:firstLine="1732" w:firstLineChars="525"/>
        <w:jc w:val="left"/>
        <w:textAlignment w:val="auto"/>
        <w:outlineLvl w:val="9"/>
        <w:rPr>
          <w:rFonts w:hint="eastAsia" w:ascii="方正仿宋_GBK" w:hAnsi="宋体" w:eastAsia="方正仿宋_GBK" w:cs="宋体"/>
          <w:color w:val="auto"/>
          <w:kern w:val="0"/>
          <w:sz w:val="33"/>
          <w:szCs w:val="30"/>
        </w:rPr>
      </w:pPr>
    </w:p>
    <w:p>
      <w:pPr>
        <w:keepNext w:val="0"/>
        <w:keepLines w:val="0"/>
        <w:pageBreakBefore w:val="0"/>
        <w:widowControl/>
        <w:kinsoku/>
        <w:wordWrap/>
        <w:overflowPunct/>
        <w:topLinePunct w:val="0"/>
        <w:autoSpaceDE/>
        <w:autoSpaceDN/>
        <w:bidi w:val="0"/>
        <w:adjustRightInd/>
        <w:snapToGrid/>
        <w:spacing w:line="560" w:lineRule="exact"/>
        <w:ind w:firstLine="742" w:firstLineChars="225"/>
        <w:jc w:val="left"/>
        <w:textAlignment w:val="auto"/>
        <w:outlineLvl w:val="9"/>
        <w:rPr>
          <w:rFonts w:hint="eastAsia" w:ascii="方正仿宋_GBK" w:hAnsi="宋体" w:eastAsia="方正仿宋_GBK" w:cs="宋体"/>
          <w:color w:val="333333"/>
          <w:kern w:val="0"/>
          <w:sz w:val="33"/>
          <w:szCs w:val="30"/>
        </w:rPr>
      </w:pPr>
    </w:p>
    <w:p>
      <w:pPr>
        <w:keepNext w:val="0"/>
        <w:keepLines w:val="0"/>
        <w:pageBreakBefore w:val="0"/>
        <w:widowControl/>
        <w:kinsoku/>
        <w:wordWrap/>
        <w:overflowPunct/>
        <w:topLinePunct w:val="0"/>
        <w:autoSpaceDE/>
        <w:autoSpaceDN/>
        <w:bidi w:val="0"/>
        <w:adjustRightInd/>
        <w:snapToGrid/>
        <w:spacing w:line="560" w:lineRule="exact"/>
        <w:ind w:firstLine="5940" w:firstLineChars="1800"/>
        <w:jc w:val="left"/>
        <w:textAlignment w:val="auto"/>
        <w:outlineLvl w:val="9"/>
        <w:rPr>
          <w:rFonts w:hint="eastAsia" w:ascii="方正仿宋_GBK" w:hAnsi="宋体" w:eastAsia="方正仿宋_GBK" w:cs="宋体"/>
          <w:color w:val="333333"/>
          <w:kern w:val="0"/>
          <w:sz w:val="33"/>
          <w:szCs w:val="30"/>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742" w:firstLineChars="225"/>
        <w:jc w:val="left"/>
        <w:textAlignment w:val="auto"/>
        <w:outlineLvl w:val="9"/>
        <w:rPr>
          <w:rFonts w:hint="eastAsia" w:ascii="方正仿宋_GBK" w:hAnsi="宋体" w:eastAsia="方正仿宋_GBK" w:cs="宋体"/>
          <w:color w:val="333333"/>
          <w:kern w:val="0"/>
          <w:sz w:val="33"/>
          <w:szCs w:val="30"/>
        </w:rPr>
      </w:pPr>
    </w:p>
    <w:p>
      <w:pPr>
        <w:keepNext w:val="0"/>
        <w:keepLines w:val="0"/>
        <w:pageBreakBefore w:val="0"/>
        <w:widowControl/>
        <w:kinsoku/>
        <w:wordWrap/>
        <w:overflowPunct/>
        <w:topLinePunct w:val="0"/>
        <w:autoSpaceDE/>
        <w:autoSpaceDN/>
        <w:bidi w:val="0"/>
        <w:adjustRightInd/>
        <w:snapToGrid/>
        <w:spacing w:line="560" w:lineRule="exact"/>
        <w:ind w:firstLine="742" w:firstLineChars="225"/>
        <w:jc w:val="left"/>
        <w:textAlignment w:val="auto"/>
        <w:outlineLvl w:val="9"/>
        <w:rPr>
          <w:rFonts w:hint="eastAsia" w:ascii="方正仿宋_GBK" w:hAnsi="宋体" w:eastAsia="方正仿宋_GBK" w:cs="宋体"/>
          <w:color w:val="333333"/>
          <w:kern w:val="0"/>
          <w:sz w:val="33"/>
          <w:szCs w:val="30"/>
        </w:rPr>
        <w:sectPr>
          <w:footerReference r:id="rId3" w:type="default"/>
          <w:pgSz w:w="11906" w:h="16838"/>
          <w:pgMar w:top="1985" w:right="1446" w:bottom="1644" w:left="1446" w:header="851" w:footer="992" w:gutter="0"/>
          <w:pgNumType w:fmt="numberInDash"/>
          <w:cols w:space="720" w:num="1"/>
          <w:titlePg/>
        </w:sectPr>
      </w:pPr>
      <w:r>
        <w:rPr>
          <w:rFonts w:hint="eastAsia" w:ascii="方正仿宋_GBK" w:hAnsi="宋体" w:eastAsia="方正仿宋_GBK" w:cs="宋体"/>
          <w:color w:val="333333"/>
          <w:kern w:val="0"/>
          <w:sz w:val="33"/>
          <w:szCs w:val="30"/>
        </w:rPr>
        <w:t xml:space="preserve">          </w:t>
      </w:r>
    </w:p>
    <w:p>
      <w:pPr>
        <w:spacing w:line="594" w:lineRule="exact"/>
        <w:jc w:val="left"/>
        <w:rPr>
          <w:rFonts w:hint="eastAsia" w:ascii="方正黑体_GBK" w:hAnsi="方正黑体_GBK" w:eastAsia="方正黑体_GBK" w:cs="方正黑体_GBK"/>
          <w:color w:val="000000"/>
          <w:sz w:val="32"/>
          <w:szCs w:val="48"/>
        </w:rPr>
      </w:pPr>
      <w:r>
        <w:rPr>
          <w:rFonts w:hint="eastAsia" w:ascii="方正黑体_GBK" w:hAnsi="方正黑体_GBK" w:eastAsia="方正黑体_GBK" w:cs="方正黑体_GBK"/>
          <w:color w:val="000000"/>
          <w:sz w:val="32"/>
          <w:szCs w:val="48"/>
          <w:lang w:eastAsia="zh-CN"/>
        </w:rPr>
        <w:t>方案</w:t>
      </w:r>
      <w:r>
        <w:rPr>
          <w:rFonts w:hint="eastAsia" w:ascii="方正黑体_GBK" w:hAnsi="方正黑体_GBK" w:eastAsia="方正黑体_GBK" w:cs="方正黑体_GBK"/>
          <w:color w:val="000000"/>
          <w:sz w:val="32"/>
          <w:szCs w:val="48"/>
        </w:rPr>
        <w:t>附件</w:t>
      </w:r>
      <w:r>
        <w:rPr>
          <w:rFonts w:hint="eastAsia" w:ascii="方正黑体_GBK" w:hAnsi="方正黑体_GBK" w:eastAsia="方正黑体_GBK" w:cs="方正黑体_GBK"/>
          <w:color w:val="000000"/>
          <w:sz w:val="32"/>
          <w:szCs w:val="48"/>
          <w:lang w:val="en-US" w:eastAsia="zh-CN"/>
        </w:rPr>
        <w:t>1</w:t>
      </w:r>
      <w:r>
        <w:rPr>
          <w:rFonts w:hint="eastAsia" w:ascii="方正黑体_GBK" w:hAnsi="方正黑体_GBK" w:eastAsia="方正黑体_GBK" w:cs="方正黑体_GBK"/>
          <w:color w:val="000000"/>
          <w:sz w:val="32"/>
          <w:szCs w:val="48"/>
        </w:rPr>
        <w:t>：</w:t>
      </w:r>
    </w:p>
    <w:p>
      <w:pPr>
        <w:spacing w:line="600" w:lineRule="exact"/>
        <w:jc w:val="center"/>
        <w:rPr>
          <w:rFonts w:ascii="方正小标宋_GBK" w:hAnsi="方正小标宋_GBK" w:eastAsia="方正小标宋_GBK" w:cs="方正小标宋_GBK"/>
          <w:snapToGrid w:val="0"/>
          <w:kern w:val="0"/>
          <w:sz w:val="36"/>
          <w:szCs w:val="36"/>
        </w:rPr>
      </w:pPr>
      <w:r>
        <w:rPr>
          <w:rFonts w:hint="eastAsia" w:ascii="方正小标宋_GBK" w:hAnsi="方正小标宋_GBK" w:eastAsia="方正小标宋_GBK" w:cs="方正小标宋_GBK"/>
          <w:snapToGrid w:val="0"/>
          <w:kern w:val="0"/>
          <w:sz w:val="36"/>
          <w:szCs w:val="36"/>
        </w:rPr>
        <w:t>重庆艺术学校2019年七级职员岗位竞聘</w:t>
      </w:r>
      <w:r>
        <w:rPr>
          <w:rFonts w:hint="eastAsia" w:ascii="方正小标宋_GBK" w:hAnsi="方正小标宋_GBK" w:eastAsia="方正小标宋_GBK" w:cs="方正小标宋_GBK"/>
          <w:snapToGrid w:val="0"/>
          <w:color w:val="auto"/>
          <w:kern w:val="0"/>
          <w:sz w:val="36"/>
          <w:szCs w:val="36"/>
        </w:rPr>
        <w:t>申报（自评）表</w:t>
      </w:r>
    </w:p>
    <w:tbl>
      <w:tblPr>
        <w:tblStyle w:val="6"/>
        <w:tblW w:w="94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3"/>
        <w:gridCol w:w="75"/>
        <w:gridCol w:w="595"/>
        <w:gridCol w:w="485"/>
        <w:gridCol w:w="644"/>
        <w:gridCol w:w="616"/>
        <w:gridCol w:w="1267"/>
        <w:gridCol w:w="150"/>
        <w:gridCol w:w="1474"/>
        <w:gridCol w:w="1543"/>
        <w:gridCol w:w="1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6"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姓名</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性别</w:t>
            </w:r>
          </w:p>
        </w:tc>
        <w:tc>
          <w:tcPr>
            <w:tcW w:w="616" w:type="dxa"/>
            <w:tcBorders>
              <w:top w:val="single" w:color="auto" w:sz="4" w:space="0"/>
              <w:left w:val="single" w:color="auto" w:sz="4" w:space="0"/>
              <w:bottom w:val="single" w:color="auto" w:sz="4" w:space="0"/>
              <w:right w:val="nil"/>
            </w:tcBorders>
            <w:noWrap w:val="0"/>
            <w:vAlign w:val="center"/>
          </w:tcPr>
          <w:p>
            <w:pPr>
              <w:pStyle w:val="2"/>
              <w:spacing w:line="360" w:lineRule="exact"/>
              <w:ind w:firstLine="0"/>
              <w:jc w:val="center"/>
              <w:rPr>
                <w:rFonts w:ascii="Times New Roman" w:hAnsi="Times New Roman" w:eastAsia="方正仿宋_GBK"/>
                <w:sz w:val="24"/>
              </w:rPr>
            </w:pPr>
          </w:p>
        </w:tc>
        <w:tc>
          <w:tcPr>
            <w:tcW w:w="1417" w:type="dxa"/>
            <w:gridSpan w:val="2"/>
            <w:tcBorders>
              <w:top w:val="single" w:color="auto" w:sz="4" w:space="0"/>
              <w:left w:val="single" w:color="auto" w:sz="4" w:space="0"/>
              <w:bottom w:val="single" w:color="auto" w:sz="4" w:space="0"/>
              <w:right w:val="nil"/>
            </w:tcBorders>
            <w:noWrap w:val="0"/>
            <w:vAlign w:val="center"/>
          </w:tcPr>
          <w:p>
            <w:pPr>
              <w:pStyle w:val="2"/>
              <w:spacing w:line="360" w:lineRule="exact"/>
              <w:ind w:firstLine="240" w:firstLineChars="100"/>
              <w:jc w:val="center"/>
              <w:rPr>
                <w:rFonts w:ascii="Times New Roman" w:hAnsi="Times New Roman" w:eastAsia="方正仿宋_GBK"/>
                <w:kern w:val="0"/>
                <w:sz w:val="24"/>
              </w:rPr>
            </w:pPr>
            <w:r>
              <w:rPr>
                <w:rFonts w:hint="eastAsia" w:ascii="Times New Roman" w:hAnsi="Times New Roman" w:eastAsia="方正仿宋_GBK"/>
                <w:sz w:val="24"/>
              </w:rPr>
              <w:t>出生年月</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kern w:val="0"/>
                <w:sz w:val="24"/>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自评总分（100分制）</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603"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left="-56" w:right="-50" w:firstLine="0"/>
              <w:jc w:val="center"/>
              <w:rPr>
                <w:rFonts w:ascii="Times New Roman" w:hAnsi="Times New Roman" w:eastAsia="方正仿宋_GBK"/>
                <w:sz w:val="24"/>
              </w:rPr>
            </w:pPr>
            <w:r>
              <w:rPr>
                <w:rFonts w:hint="eastAsia" w:ascii="Times New Roman" w:hAnsi="Times New Roman" w:eastAsia="方正仿宋_GBK"/>
                <w:sz w:val="24"/>
              </w:rPr>
              <w:t>所在部门及行政职务</w:t>
            </w:r>
          </w:p>
        </w:tc>
        <w:tc>
          <w:tcPr>
            <w:tcW w:w="3012" w:type="dxa"/>
            <w:gridSpan w:val="4"/>
            <w:tcBorders>
              <w:top w:val="single" w:color="auto" w:sz="4" w:space="0"/>
              <w:left w:val="single" w:color="auto" w:sz="4" w:space="0"/>
              <w:bottom w:val="single" w:color="auto" w:sz="4" w:space="0"/>
              <w:right w:val="nil"/>
            </w:tcBorders>
            <w:noWrap w:val="0"/>
            <w:vAlign w:val="center"/>
          </w:tcPr>
          <w:p>
            <w:pPr>
              <w:pStyle w:val="2"/>
              <w:spacing w:line="360" w:lineRule="exact"/>
              <w:ind w:firstLine="0"/>
              <w:jc w:val="center"/>
              <w:rPr>
                <w:rFonts w:ascii="Times New Roman" w:hAnsi="Times New Roman" w:eastAsia="方正仿宋_GBK"/>
                <w:sz w:val="24"/>
              </w:rPr>
            </w:pPr>
          </w:p>
        </w:tc>
        <w:tc>
          <w:tcPr>
            <w:tcW w:w="1624" w:type="dxa"/>
            <w:gridSpan w:val="2"/>
            <w:tcBorders>
              <w:top w:val="single" w:color="auto" w:sz="4" w:space="0"/>
              <w:left w:val="single" w:color="auto" w:sz="4" w:space="0"/>
              <w:bottom w:val="single" w:color="auto" w:sz="4" w:space="0"/>
              <w:right w:val="nil"/>
            </w:tcBorders>
            <w:noWrap w:val="0"/>
            <w:vAlign w:val="center"/>
          </w:tcPr>
          <w:p>
            <w:pPr>
              <w:pStyle w:val="2"/>
              <w:spacing w:line="360" w:lineRule="exact"/>
              <w:ind w:left="-56" w:right="-94" w:firstLine="0"/>
              <w:jc w:val="center"/>
              <w:rPr>
                <w:rFonts w:ascii="Times New Roman" w:hAnsi="Times New Roman" w:eastAsia="方正仿宋_GBK"/>
                <w:sz w:val="24"/>
              </w:rPr>
            </w:pPr>
            <w:r>
              <w:rPr>
                <w:rFonts w:hint="eastAsia" w:ascii="Times New Roman" w:hAnsi="Times New Roman" w:eastAsia="方正仿宋_GBK"/>
                <w:sz w:val="24"/>
              </w:rPr>
              <w:t>学历学位取得时间、学校</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atLeast"/>
          <w:jc w:val="center"/>
        </w:trPr>
        <w:tc>
          <w:tcPr>
            <w:tcW w:w="1603"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何时取得</w:t>
            </w:r>
          </w:p>
          <w:p>
            <w:pPr>
              <w:pStyle w:val="2"/>
              <w:spacing w:line="360" w:lineRule="exact"/>
              <w:ind w:left="-56" w:right="-50" w:firstLine="0"/>
              <w:jc w:val="center"/>
              <w:rPr>
                <w:rFonts w:ascii="Times New Roman" w:hAnsi="Times New Roman" w:eastAsia="方正仿宋_GBK"/>
                <w:sz w:val="24"/>
              </w:rPr>
            </w:pPr>
            <w:r>
              <w:rPr>
                <w:rFonts w:hint="eastAsia" w:ascii="Times New Roman" w:hAnsi="Times New Roman" w:eastAsia="方正仿宋_GBK"/>
                <w:sz w:val="24"/>
              </w:rPr>
              <w:t>何种职称</w:t>
            </w:r>
          </w:p>
        </w:tc>
        <w:tc>
          <w:tcPr>
            <w:tcW w:w="3012" w:type="dxa"/>
            <w:gridSpan w:val="4"/>
            <w:tcBorders>
              <w:top w:val="single" w:color="auto" w:sz="4" w:space="0"/>
              <w:left w:val="single" w:color="auto" w:sz="4" w:space="0"/>
              <w:bottom w:val="single" w:color="auto" w:sz="4" w:space="0"/>
              <w:right w:val="nil"/>
            </w:tcBorders>
            <w:noWrap w:val="0"/>
            <w:vAlign w:val="center"/>
          </w:tcPr>
          <w:p>
            <w:pPr>
              <w:pStyle w:val="2"/>
              <w:spacing w:line="360" w:lineRule="exact"/>
              <w:ind w:firstLine="0"/>
              <w:jc w:val="center"/>
              <w:rPr>
                <w:rFonts w:ascii="Times New Roman" w:hAnsi="Times New Roman" w:eastAsia="方正仿宋_GBK"/>
                <w:sz w:val="24"/>
              </w:rPr>
            </w:pPr>
          </w:p>
        </w:tc>
        <w:tc>
          <w:tcPr>
            <w:tcW w:w="1624" w:type="dxa"/>
            <w:gridSpan w:val="2"/>
            <w:tcBorders>
              <w:top w:val="single" w:color="auto" w:sz="4" w:space="0"/>
              <w:left w:val="single" w:color="auto" w:sz="4" w:space="0"/>
              <w:bottom w:val="single" w:color="auto" w:sz="4" w:space="0"/>
              <w:right w:val="nil"/>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聘任现岗位级别及时间</w:t>
            </w:r>
          </w:p>
        </w:tc>
        <w:tc>
          <w:tcPr>
            <w:tcW w:w="3193"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0"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个人</w:t>
            </w:r>
          </w:p>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简历</w:t>
            </w:r>
          </w:p>
        </w:tc>
        <w:tc>
          <w:tcPr>
            <w:tcW w:w="8424" w:type="dxa"/>
            <w:gridSpan w:val="9"/>
            <w:tcBorders>
              <w:top w:val="single" w:color="auto" w:sz="4" w:space="0"/>
              <w:left w:val="single" w:color="auto" w:sz="4" w:space="0"/>
              <w:bottom w:val="single" w:color="auto" w:sz="4" w:space="0"/>
              <w:right w:val="single" w:color="auto" w:sz="4" w:space="0"/>
            </w:tcBorders>
            <w:noWrap w:val="0"/>
            <w:vAlign w:val="top"/>
          </w:tcPr>
          <w:p>
            <w:pPr>
              <w:pStyle w:val="2"/>
              <w:spacing w:line="360" w:lineRule="exact"/>
              <w:ind w:firstLine="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7"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Times New Roman" w:hAnsi="Times New Roman" w:eastAsia="方正仿宋_GBK"/>
                <w:sz w:val="24"/>
              </w:rPr>
            </w:pPr>
            <w:r>
              <w:rPr>
                <w:rFonts w:hint="eastAsia" w:ascii="Times New Roman" w:hAnsi="Times New Roman" w:eastAsia="方正仿宋_GBK"/>
                <w:sz w:val="24"/>
              </w:rPr>
              <w:t>个人工作总结和主要业绩成果</w:t>
            </w:r>
          </w:p>
        </w:tc>
        <w:tc>
          <w:tcPr>
            <w:tcW w:w="8424" w:type="dxa"/>
            <w:gridSpan w:val="9"/>
            <w:tcBorders>
              <w:top w:val="single" w:color="auto" w:sz="4" w:space="0"/>
              <w:left w:val="single" w:color="auto" w:sz="4" w:space="0"/>
              <w:bottom w:val="single" w:color="auto" w:sz="4" w:space="0"/>
              <w:right w:val="single" w:color="auto" w:sz="4" w:space="0"/>
            </w:tcBorders>
            <w:noWrap w:val="0"/>
            <w:vAlign w:val="top"/>
          </w:tcPr>
          <w:p>
            <w:pPr>
              <w:pStyle w:val="2"/>
              <w:spacing w:line="360" w:lineRule="exact"/>
              <w:ind w:firstLine="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8"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个人承诺签字</w:t>
            </w:r>
          </w:p>
        </w:tc>
        <w:tc>
          <w:tcPr>
            <w:tcW w:w="8424" w:type="dxa"/>
            <w:gridSpan w:val="9"/>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rPr>
                <w:rFonts w:ascii="方正仿宋_GBK" w:hAnsi="方正仿宋_GBK" w:eastAsia="方正仿宋_GBK" w:cs="方正仿宋_GBK"/>
                <w:sz w:val="24"/>
              </w:rPr>
            </w:pPr>
            <w:r>
              <w:rPr>
                <w:rFonts w:hint="eastAsia" w:ascii="方正仿宋_GBK" w:hAnsi="方正仿宋_GBK" w:eastAsia="方正仿宋_GBK" w:cs="方正仿宋_GBK"/>
                <w:sz w:val="24"/>
              </w:rPr>
              <w:t>本人承诺以上业绩成果真实有效，如有虚假，愿承担相应责任，接受</w:t>
            </w:r>
            <w:r>
              <w:rPr>
                <w:rFonts w:hint="eastAsia" w:ascii="方正仿宋_GBK" w:hAnsi="方正仿宋_GBK" w:eastAsia="方正仿宋_GBK" w:cs="方正仿宋_GBK"/>
                <w:sz w:val="24"/>
                <w:lang w:eastAsia="zh-CN"/>
              </w:rPr>
              <w:t>学校</w:t>
            </w:r>
            <w:r>
              <w:rPr>
                <w:rFonts w:hint="eastAsia" w:ascii="方正仿宋_GBK" w:hAnsi="方正仿宋_GBK" w:eastAsia="方正仿宋_GBK" w:cs="方正仿宋_GBK"/>
                <w:sz w:val="24"/>
              </w:rPr>
              <w:t>处理。</w:t>
            </w:r>
          </w:p>
          <w:p>
            <w:pPr>
              <w:pStyle w:val="2"/>
              <w:spacing w:line="360" w:lineRule="exact"/>
              <w:ind w:firstLine="471"/>
              <w:rPr>
                <w:rFonts w:ascii="方正仿宋_GBK" w:hAnsi="方正仿宋_GBK" w:eastAsia="方正仿宋_GBK" w:cs="方正仿宋_GBK"/>
                <w:sz w:val="24"/>
              </w:rPr>
            </w:pP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3" w:hRule="atLeast"/>
          <w:jc w:val="center"/>
        </w:trPr>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二级部门推荐意见</w:t>
            </w:r>
          </w:p>
        </w:tc>
        <w:tc>
          <w:tcPr>
            <w:tcW w:w="8424" w:type="dxa"/>
            <w:gridSpan w:val="9"/>
            <w:tcBorders>
              <w:top w:val="single" w:color="auto" w:sz="4" w:space="0"/>
              <w:left w:val="single" w:color="auto" w:sz="4" w:space="0"/>
              <w:bottom w:val="single" w:color="auto" w:sz="4" w:space="0"/>
              <w:right w:val="single" w:color="auto" w:sz="4" w:space="0"/>
            </w:tcBorders>
            <w:noWrap w:val="0"/>
            <w:vAlign w:val="bottom"/>
          </w:tcPr>
          <w:p>
            <w:pPr>
              <w:pStyle w:val="2"/>
              <w:spacing w:line="360" w:lineRule="exact"/>
              <w:rPr>
                <w:rFonts w:ascii="方正仿宋_GBK" w:hAnsi="方正仿宋_GBK" w:eastAsia="方正仿宋_GBK" w:cs="方正仿宋_GBK"/>
                <w:sz w:val="24"/>
              </w:rPr>
            </w:pPr>
            <w:r>
              <w:rPr>
                <w:rFonts w:ascii="方正仿宋_GBK" w:hAnsi="方正仿宋_GBK" w:eastAsia="方正仿宋_GBK" w:cs="方正仿宋_GBK"/>
                <w:sz w:val="24"/>
              </w:rPr>
              <w:t xml:space="preserve">                          </w:t>
            </w:r>
          </w:p>
          <w:p>
            <w:pPr>
              <w:pStyle w:val="2"/>
              <w:spacing w:line="360" w:lineRule="exact"/>
              <w:rPr>
                <w:rFonts w:ascii="方正仿宋_GBK" w:hAnsi="方正仿宋_GBK" w:eastAsia="方正仿宋_GBK" w:cs="方正仿宋_GBK"/>
                <w:sz w:val="24"/>
              </w:rPr>
            </w:pPr>
          </w:p>
          <w:p>
            <w:pPr>
              <w:pStyle w:val="2"/>
              <w:spacing w:line="360" w:lineRule="exact"/>
              <w:ind w:firstLine="4761" w:firstLineChars="1984"/>
              <w:rPr>
                <w:rFonts w:ascii="方正仿宋_GBK" w:hAnsi="方正仿宋_GBK" w:eastAsia="方正仿宋_GBK" w:cs="方正仿宋_GBK"/>
                <w:sz w:val="24"/>
              </w:rPr>
            </w:pP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盖章</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年</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月</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日</w:t>
            </w:r>
          </w:p>
        </w:tc>
      </w:tr>
    </w:tbl>
    <w:p>
      <w:pPr>
        <w:spacing w:line="594" w:lineRule="exact"/>
        <w:ind w:left="3405" w:leftChars="1064" w:firstLine="3123" w:firstLineChars="976"/>
        <w:jc w:val="left"/>
        <w:rPr>
          <w:rFonts w:ascii="方正仿宋_GBK" w:eastAsia="方正仿宋_GBK"/>
          <w:color w:val="000000"/>
          <w:szCs w:val="32"/>
        </w:rPr>
        <w:sectPr>
          <w:footerReference r:id="rId4" w:type="default"/>
          <w:pgSz w:w="11906" w:h="16838"/>
          <w:pgMar w:top="1985" w:right="1446" w:bottom="1644" w:left="1446" w:header="851" w:footer="992" w:gutter="0"/>
          <w:pgNumType w:fmt="numberInDash"/>
          <w:cols w:space="720" w:num="1"/>
          <w:titlePg/>
        </w:sectPr>
      </w:pPr>
    </w:p>
    <w:p>
      <w:pPr>
        <w:spacing w:line="594" w:lineRule="exact"/>
        <w:jc w:val="left"/>
        <w:rPr>
          <w:rFonts w:hint="eastAsia" w:ascii="方正黑体_GBK" w:hAnsi="方正黑体_GBK" w:eastAsia="方正黑体_GBK" w:cs="方正黑体_GBK"/>
          <w:color w:val="000000"/>
          <w:sz w:val="32"/>
          <w:szCs w:val="48"/>
        </w:rPr>
      </w:pPr>
      <w:r>
        <w:rPr>
          <w:rFonts w:hint="eastAsia" w:ascii="方正黑体_GBK" w:hAnsi="方正黑体_GBK" w:eastAsia="方正黑体_GBK" w:cs="方正黑体_GBK"/>
          <w:color w:val="000000"/>
          <w:sz w:val="32"/>
          <w:szCs w:val="48"/>
          <w:lang w:eastAsia="zh-CN"/>
        </w:rPr>
        <w:t>方案</w:t>
      </w:r>
      <w:r>
        <w:rPr>
          <w:rFonts w:hint="eastAsia" w:ascii="方正黑体_GBK" w:hAnsi="方正黑体_GBK" w:eastAsia="方正黑体_GBK" w:cs="方正黑体_GBK"/>
          <w:color w:val="000000"/>
          <w:sz w:val="32"/>
          <w:szCs w:val="48"/>
        </w:rPr>
        <w:t>附件2：</w:t>
      </w:r>
    </w:p>
    <w:p>
      <w:pPr>
        <w:spacing w:line="390" w:lineRule="atLeast"/>
        <w:jc w:val="center"/>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重庆艺术学校2019年七级职员岗位竞聘工作民主测评表（管理部门用）</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53"/>
        <w:gridCol w:w="1954"/>
        <w:gridCol w:w="1953"/>
        <w:gridCol w:w="1956"/>
        <w:gridCol w:w="195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58"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测评项目</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德</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能</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勤</w:t>
            </w:r>
          </w:p>
        </w:tc>
        <w:tc>
          <w:tcPr>
            <w:tcW w:w="1956"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绩</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廉</w:t>
            </w:r>
          </w:p>
          <w:p>
            <w:pPr>
              <w:spacing w:line="360" w:lineRule="exact"/>
              <w:rPr>
                <w:rFonts w:ascii="方正仿宋_GBK" w:hAnsi="方正仿宋_GBK" w:eastAsia="方正仿宋_GBK" w:cs="方正仿宋_GBK"/>
                <w:bCs/>
                <w:sz w:val="24"/>
                <w:szCs w:val="24"/>
              </w:rPr>
            </w:pPr>
          </w:p>
        </w:tc>
        <w:tc>
          <w:tcPr>
            <w:tcW w:w="2012" w:type="dxa"/>
            <w:noWrap w:val="0"/>
            <w:vAlign w:val="center"/>
          </w:tcPr>
          <w:p>
            <w:pPr>
              <w:spacing w:line="360" w:lineRule="exact"/>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总分</w:t>
            </w:r>
          </w:p>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258" w:type="dxa"/>
            <w:noWrap w:val="0"/>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要</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素</w:t>
            </w:r>
          </w:p>
          <w:p>
            <w:pPr>
              <w:spacing w:line="360" w:lineRule="exact"/>
              <w:jc w:val="center"/>
              <w:rPr>
                <w:rFonts w:ascii="方正仿宋_GBK" w:hAnsi="方正仿宋_GBK" w:eastAsia="方正仿宋_GBK" w:cs="方正仿宋_GBK"/>
                <w:bCs/>
                <w:sz w:val="24"/>
                <w:szCs w:val="24"/>
              </w:rPr>
            </w:pPr>
          </w:p>
          <w:p>
            <w:pPr>
              <w:spacing w:line="360" w:lineRule="exact"/>
              <w:ind w:firstLine="240" w:firstLineChars="100"/>
              <w:jc w:val="center"/>
              <w:rPr>
                <w:rFonts w:ascii="方正仿宋_GBK" w:hAnsi="方正仿宋_GBK" w:eastAsia="方正仿宋_GBK" w:cs="方正仿宋_GBK"/>
                <w:bCs/>
                <w:sz w:val="24"/>
                <w:szCs w:val="24"/>
              </w:rPr>
            </w:pP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理想信念、政治立场、思想 品德</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政策理论水平、本职业务能力、组织协调能力、综合能力</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工作作风、工作成效、出勤情况、敬业精神</w:t>
            </w:r>
          </w:p>
        </w:tc>
        <w:tc>
          <w:tcPr>
            <w:tcW w:w="1956"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履行岗位职责及完成工作目标任务数量、质量、效率和贡献</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清正廉洁、遵纪守法、工作生活作风等方面</w:t>
            </w:r>
          </w:p>
        </w:tc>
        <w:tc>
          <w:tcPr>
            <w:tcW w:w="2012" w:type="dxa"/>
            <w:noWrap w:val="0"/>
            <w:vAlign w:val="center"/>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58" w:type="dxa"/>
            <w:noWrap w:val="0"/>
            <w:vAlign w:val="top"/>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mc:AlternateContent>
                <mc:Choice Requires="wps">
                  <w:drawing>
                    <wp:anchor distT="0" distB="0" distL="114300" distR="114300" simplePos="0" relativeHeight="251658240" behindDoc="0" locked="0" layoutInCell="1" allowOverlap="1">
                      <wp:simplePos x="0" y="0"/>
                      <wp:positionH relativeFrom="column">
                        <wp:posOffset>-45085</wp:posOffset>
                      </wp:positionH>
                      <wp:positionV relativeFrom="paragraph">
                        <wp:posOffset>45720</wp:posOffset>
                      </wp:positionV>
                      <wp:extent cx="1464945" cy="502285"/>
                      <wp:effectExtent l="1270" t="4445" r="19685" b="7620"/>
                      <wp:wrapNone/>
                      <wp:docPr id="1" name="直接连接符 1"/>
                      <wp:cNvGraphicFramePr/>
                      <a:graphic xmlns:a="http://schemas.openxmlformats.org/drawingml/2006/main">
                        <a:graphicData uri="http://schemas.microsoft.com/office/word/2010/wordprocessingShape">
                          <wps:wsp>
                            <wps:cNvCnPr/>
                            <wps:spPr>
                              <a:xfrm>
                                <a:off x="0" y="0"/>
                                <a:ext cx="741871" cy="388189"/>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3.6pt;height:39.55pt;width:115.35pt;z-index:251658240;mso-width-relative:page;mso-height-relative:page;" filled="f" stroked="t" coordsize="21600,21600" o:gfxdata="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f7QA1QAAAAcBAAAPAAAAAAAAAAEAIAAAACIAAABkcnMvZG93bnJldi54&#10;bWxQSwECFAAUAAAACACHTuJA97h4l8QBAABeAwAADgAAAAAAAAABACAAAAAkAQAAZHJzL2Uyb0Rv&#10;Yy54bWxQSwUGAAAAAAYABgBZAQAAW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z w:val="24"/>
                <w:szCs w:val="24"/>
              </w:rPr>
              <w:t xml:space="preserve">    分值</w:t>
            </w:r>
          </w:p>
          <w:p>
            <w:pPr>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姓名</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6"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2012"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58" w:type="dxa"/>
            <w:noWrap w:val="0"/>
            <w:vAlign w:val="top"/>
          </w:tcPr>
          <w:p>
            <w:pPr>
              <w:spacing w:line="360" w:lineRule="exact"/>
              <w:jc w:val="center"/>
              <w:rPr>
                <w:rFonts w:ascii="方正仿宋_GBK" w:hAnsi="方正仿宋_GBK" w:eastAsia="方正仿宋_GBK" w:cs="方正仿宋_GBK"/>
                <w:bCs/>
                <w:sz w:val="24"/>
                <w:szCs w:val="24"/>
              </w:rPr>
            </w:pPr>
          </w:p>
        </w:tc>
        <w:tc>
          <w:tcPr>
            <w:tcW w:w="1953" w:type="dxa"/>
            <w:noWrap w:val="0"/>
            <w:vAlign w:val="top"/>
          </w:tcPr>
          <w:p>
            <w:pPr>
              <w:spacing w:line="360" w:lineRule="exact"/>
              <w:rPr>
                <w:rFonts w:ascii="方正仿宋_GBK" w:hAnsi="方正仿宋_GBK" w:eastAsia="方正仿宋_GBK" w:cs="方正仿宋_GBK"/>
                <w:bCs/>
                <w:sz w:val="24"/>
                <w:szCs w:val="24"/>
              </w:rPr>
            </w:pPr>
          </w:p>
        </w:tc>
        <w:tc>
          <w:tcPr>
            <w:tcW w:w="1954" w:type="dxa"/>
            <w:noWrap w:val="0"/>
            <w:vAlign w:val="top"/>
          </w:tcPr>
          <w:p>
            <w:pPr>
              <w:spacing w:line="360" w:lineRule="exact"/>
              <w:rPr>
                <w:rFonts w:ascii="方正仿宋_GBK" w:hAnsi="方正仿宋_GBK" w:eastAsia="方正仿宋_GBK" w:cs="方正仿宋_GBK"/>
                <w:bCs/>
                <w:sz w:val="24"/>
                <w:szCs w:val="24"/>
              </w:rPr>
            </w:pPr>
          </w:p>
        </w:tc>
        <w:tc>
          <w:tcPr>
            <w:tcW w:w="1953" w:type="dxa"/>
            <w:noWrap w:val="0"/>
            <w:vAlign w:val="top"/>
          </w:tcPr>
          <w:p>
            <w:pPr>
              <w:spacing w:line="360" w:lineRule="exact"/>
              <w:rPr>
                <w:rFonts w:ascii="方正仿宋_GBK" w:hAnsi="方正仿宋_GBK" w:eastAsia="方正仿宋_GBK" w:cs="方正仿宋_GBK"/>
                <w:bCs/>
                <w:sz w:val="24"/>
                <w:szCs w:val="24"/>
              </w:rPr>
            </w:pPr>
          </w:p>
        </w:tc>
        <w:tc>
          <w:tcPr>
            <w:tcW w:w="1956" w:type="dxa"/>
            <w:noWrap w:val="0"/>
            <w:vAlign w:val="top"/>
          </w:tcPr>
          <w:p>
            <w:pPr>
              <w:spacing w:line="360" w:lineRule="exact"/>
              <w:rPr>
                <w:rFonts w:ascii="方正仿宋_GBK" w:hAnsi="方正仿宋_GBK" w:eastAsia="方正仿宋_GBK" w:cs="方正仿宋_GBK"/>
                <w:bCs/>
                <w:sz w:val="24"/>
                <w:szCs w:val="24"/>
              </w:rPr>
            </w:pPr>
          </w:p>
        </w:tc>
        <w:tc>
          <w:tcPr>
            <w:tcW w:w="1954" w:type="dxa"/>
            <w:noWrap w:val="0"/>
            <w:vAlign w:val="top"/>
          </w:tcPr>
          <w:p>
            <w:pPr>
              <w:spacing w:line="360" w:lineRule="exact"/>
              <w:rPr>
                <w:rFonts w:ascii="方正仿宋_GBK" w:hAnsi="方正仿宋_GBK" w:eastAsia="方正仿宋_GBK" w:cs="方正仿宋_GBK"/>
                <w:bCs/>
                <w:sz w:val="24"/>
                <w:szCs w:val="24"/>
              </w:rPr>
            </w:pPr>
          </w:p>
        </w:tc>
        <w:tc>
          <w:tcPr>
            <w:tcW w:w="2012" w:type="dxa"/>
            <w:noWrap w:val="0"/>
            <w:vAlign w:val="top"/>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258" w:type="dxa"/>
            <w:noWrap w:val="0"/>
            <w:vAlign w:val="top"/>
          </w:tcPr>
          <w:p>
            <w:pPr>
              <w:spacing w:line="360" w:lineRule="exact"/>
              <w:jc w:val="center"/>
              <w:rPr>
                <w:rFonts w:ascii="方正仿宋_GBK" w:hAnsi="方正仿宋_GBK" w:eastAsia="方正仿宋_GBK" w:cs="方正仿宋_GBK"/>
                <w:bCs/>
                <w:sz w:val="24"/>
                <w:szCs w:val="24"/>
              </w:rPr>
            </w:pPr>
          </w:p>
        </w:tc>
        <w:tc>
          <w:tcPr>
            <w:tcW w:w="1953" w:type="dxa"/>
            <w:noWrap w:val="0"/>
            <w:vAlign w:val="top"/>
          </w:tcPr>
          <w:p>
            <w:pPr>
              <w:spacing w:line="360" w:lineRule="exact"/>
              <w:rPr>
                <w:rFonts w:ascii="方正仿宋_GBK" w:hAnsi="方正仿宋_GBK" w:eastAsia="方正仿宋_GBK" w:cs="方正仿宋_GBK"/>
                <w:bCs/>
                <w:sz w:val="24"/>
                <w:szCs w:val="24"/>
              </w:rPr>
            </w:pPr>
          </w:p>
        </w:tc>
        <w:tc>
          <w:tcPr>
            <w:tcW w:w="1954" w:type="dxa"/>
            <w:noWrap w:val="0"/>
            <w:vAlign w:val="top"/>
          </w:tcPr>
          <w:p>
            <w:pPr>
              <w:spacing w:line="360" w:lineRule="exact"/>
              <w:rPr>
                <w:rFonts w:ascii="方正仿宋_GBK" w:hAnsi="方正仿宋_GBK" w:eastAsia="方正仿宋_GBK" w:cs="方正仿宋_GBK"/>
                <w:bCs/>
                <w:sz w:val="24"/>
                <w:szCs w:val="24"/>
              </w:rPr>
            </w:pPr>
          </w:p>
        </w:tc>
        <w:tc>
          <w:tcPr>
            <w:tcW w:w="1953" w:type="dxa"/>
            <w:noWrap w:val="0"/>
            <w:vAlign w:val="top"/>
          </w:tcPr>
          <w:p>
            <w:pPr>
              <w:spacing w:line="360" w:lineRule="exact"/>
              <w:rPr>
                <w:rFonts w:ascii="方正仿宋_GBK" w:hAnsi="方正仿宋_GBK" w:eastAsia="方正仿宋_GBK" w:cs="方正仿宋_GBK"/>
                <w:bCs/>
                <w:sz w:val="24"/>
                <w:szCs w:val="24"/>
              </w:rPr>
            </w:pPr>
          </w:p>
        </w:tc>
        <w:tc>
          <w:tcPr>
            <w:tcW w:w="1956" w:type="dxa"/>
            <w:noWrap w:val="0"/>
            <w:vAlign w:val="top"/>
          </w:tcPr>
          <w:p>
            <w:pPr>
              <w:spacing w:line="360" w:lineRule="exact"/>
              <w:rPr>
                <w:rFonts w:ascii="方正仿宋_GBK" w:hAnsi="方正仿宋_GBK" w:eastAsia="方正仿宋_GBK" w:cs="方正仿宋_GBK"/>
                <w:bCs/>
                <w:sz w:val="24"/>
                <w:szCs w:val="24"/>
              </w:rPr>
            </w:pPr>
          </w:p>
        </w:tc>
        <w:tc>
          <w:tcPr>
            <w:tcW w:w="1954" w:type="dxa"/>
            <w:noWrap w:val="0"/>
            <w:vAlign w:val="top"/>
          </w:tcPr>
          <w:p>
            <w:pPr>
              <w:spacing w:line="360" w:lineRule="exact"/>
              <w:rPr>
                <w:rFonts w:ascii="方正仿宋_GBK" w:hAnsi="方正仿宋_GBK" w:eastAsia="方正仿宋_GBK" w:cs="方正仿宋_GBK"/>
                <w:bCs/>
                <w:sz w:val="24"/>
                <w:szCs w:val="24"/>
              </w:rPr>
            </w:pPr>
          </w:p>
        </w:tc>
        <w:tc>
          <w:tcPr>
            <w:tcW w:w="2012" w:type="dxa"/>
            <w:noWrap w:val="0"/>
            <w:vAlign w:val="top"/>
          </w:tcPr>
          <w:p>
            <w:pPr>
              <w:spacing w:line="360" w:lineRule="exact"/>
              <w:rPr>
                <w:rFonts w:ascii="方正仿宋_GBK" w:hAnsi="方正仿宋_GBK" w:eastAsia="方正仿宋_GBK" w:cs="方正仿宋_GBK"/>
                <w:bCs/>
                <w:sz w:val="24"/>
                <w:szCs w:val="24"/>
              </w:rPr>
            </w:pPr>
          </w:p>
        </w:tc>
      </w:tr>
    </w:tbl>
    <w:p>
      <w:pPr>
        <w:spacing w:line="390" w:lineRule="atLeast"/>
        <w:ind w:firstLine="720" w:firstLineChars="300"/>
        <w:rPr>
          <w:rFonts w:ascii="方正楷体_GBK" w:hAnsi="方正楷体_GBK" w:eastAsia="方正楷体_GBK" w:cs="方正楷体_GBK"/>
          <w:sz w:val="24"/>
        </w:rPr>
        <w:sectPr>
          <w:pgSz w:w="16838" w:h="11906" w:orient="landscape"/>
          <w:pgMar w:top="1800" w:right="1440" w:bottom="1800" w:left="1440" w:header="851" w:footer="992" w:gutter="0"/>
          <w:cols w:space="720" w:num="1"/>
          <w:docGrid w:type="lines" w:linePitch="312" w:charSpace="0"/>
        </w:sectPr>
      </w:pPr>
      <w:r>
        <w:rPr>
          <w:rFonts w:hint="eastAsia" w:ascii="方正仿宋_GBK" w:hAnsi="方正仿宋_GBK" w:eastAsia="方正仿宋_GBK" w:cs="方正仿宋_GBK"/>
          <w:bCs/>
          <w:sz w:val="24"/>
        </w:rPr>
        <w:t>说明：请认真对照测评内容，在相应栏目内填写你的评价分数，高于规定分数者，视为废票。</w:t>
      </w:r>
    </w:p>
    <w:p>
      <w:pPr>
        <w:spacing w:line="594" w:lineRule="exact"/>
        <w:jc w:val="left"/>
        <w:rPr>
          <w:rFonts w:hint="eastAsia" w:ascii="方正黑体_GBK" w:hAnsi="方正黑体_GBK" w:eastAsia="方正黑体_GBK" w:cs="方正黑体_GBK"/>
          <w:color w:val="000000"/>
          <w:sz w:val="32"/>
          <w:szCs w:val="48"/>
        </w:rPr>
      </w:pPr>
      <w:r>
        <w:rPr>
          <w:rFonts w:hint="eastAsia" w:ascii="方正黑体_GBK" w:hAnsi="方正黑体_GBK" w:eastAsia="方正黑体_GBK" w:cs="方正黑体_GBK"/>
          <w:color w:val="000000"/>
          <w:sz w:val="32"/>
          <w:szCs w:val="48"/>
          <w:lang w:eastAsia="zh-CN"/>
        </w:rPr>
        <w:t>方案</w:t>
      </w:r>
      <w:r>
        <w:rPr>
          <w:rFonts w:hint="eastAsia" w:ascii="方正黑体_GBK" w:hAnsi="方正黑体_GBK" w:eastAsia="方正黑体_GBK" w:cs="方正黑体_GBK"/>
          <w:color w:val="000000"/>
          <w:sz w:val="32"/>
          <w:szCs w:val="48"/>
        </w:rPr>
        <w:t>附件</w:t>
      </w:r>
      <w:r>
        <w:rPr>
          <w:rFonts w:hint="eastAsia" w:ascii="方正黑体_GBK" w:hAnsi="方正黑体_GBK" w:eastAsia="方正黑体_GBK" w:cs="方正黑体_GBK"/>
          <w:color w:val="000000"/>
          <w:sz w:val="32"/>
          <w:szCs w:val="48"/>
          <w:lang w:val="en-US" w:eastAsia="zh-CN"/>
        </w:rPr>
        <w:t>3</w:t>
      </w:r>
      <w:r>
        <w:rPr>
          <w:rFonts w:hint="eastAsia" w:ascii="方正黑体_GBK" w:hAnsi="方正黑体_GBK" w:eastAsia="方正黑体_GBK" w:cs="方正黑体_GBK"/>
          <w:color w:val="000000"/>
          <w:sz w:val="32"/>
          <w:szCs w:val="48"/>
        </w:rPr>
        <w:t>：</w:t>
      </w:r>
    </w:p>
    <w:p>
      <w:pPr>
        <w:spacing w:line="390" w:lineRule="atLeast"/>
        <w:jc w:val="center"/>
        <w:rPr>
          <w:rFonts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color w:val="333333"/>
          <w:kern w:val="0"/>
          <w:sz w:val="44"/>
          <w:szCs w:val="44"/>
        </w:rPr>
        <w:t>重庆艺术学校2019年七级职员岗位竞聘工作综合评议表</w:t>
      </w:r>
    </w:p>
    <w:p>
      <w:pPr>
        <w:spacing w:line="39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333333"/>
          <w:kern w:val="0"/>
          <w:sz w:val="44"/>
          <w:szCs w:val="44"/>
        </w:rPr>
        <w:t>（</w:t>
      </w:r>
      <w:r>
        <w:rPr>
          <w:rFonts w:hint="eastAsia" w:ascii="方正小标宋_GBK" w:hAnsi="方正小标宋_GBK" w:eastAsia="方正小标宋_GBK" w:cs="方正小标宋_GBK"/>
          <w:color w:val="333333"/>
          <w:kern w:val="0"/>
          <w:sz w:val="44"/>
          <w:szCs w:val="44"/>
          <w:lang w:eastAsia="zh-CN"/>
        </w:rPr>
        <w:t>院</w:t>
      </w:r>
      <w:r>
        <w:rPr>
          <w:rFonts w:hint="eastAsia" w:ascii="方正小标宋_GBK" w:hAnsi="方正小标宋_GBK" w:eastAsia="方正小标宋_GBK" w:cs="方正小标宋_GBK"/>
          <w:color w:val="333333"/>
          <w:kern w:val="0"/>
          <w:sz w:val="44"/>
          <w:szCs w:val="44"/>
          <w:lang w:val="en-US" w:eastAsia="zh-CN"/>
        </w:rPr>
        <w:t>/</w:t>
      </w:r>
      <w:r>
        <w:rPr>
          <w:rFonts w:hint="eastAsia" w:ascii="方正小标宋_GBK" w:hAnsi="方正小标宋_GBK" w:eastAsia="方正小标宋_GBK" w:cs="方正小标宋_GBK"/>
          <w:color w:val="333333"/>
          <w:kern w:val="0"/>
          <w:sz w:val="44"/>
          <w:szCs w:val="44"/>
        </w:rPr>
        <w:t>校领导</w:t>
      </w:r>
      <w:r>
        <w:rPr>
          <w:rFonts w:ascii="方正小标宋_GBK" w:hAnsi="方正小标宋_GBK" w:eastAsia="方正小标宋_GBK" w:cs="方正小标宋_GBK"/>
          <w:color w:val="333333"/>
          <w:kern w:val="0"/>
          <w:sz w:val="44"/>
          <w:szCs w:val="44"/>
        </w:rPr>
        <w:t>、中层干部用</w:t>
      </w:r>
      <w:r>
        <w:rPr>
          <w:rFonts w:hint="eastAsia" w:ascii="方正小标宋_GBK" w:hAnsi="方正小标宋_GBK" w:eastAsia="方正小标宋_GBK" w:cs="方正小标宋_GBK"/>
          <w:color w:val="333333"/>
          <w:kern w:val="0"/>
          <w:sz w:val="44"/>
          <w:szCs w:val="44"/>
        </w:rPr>
        <w:t>）</w:t>
      </w:r>
    </w:p>
    <w:tbl>
      <w:tblPr>
        <w:tblStyle w:val="6"/>
        <w:tblW w:w="14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953"/>
        <w:gridCol w:w="1954"/>
        <w:gridCol w:w="1953"/>
        <w:gridCol w:w="1956"/>
        <w:gridCol w:w="1954"/>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258"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测评项目</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德</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能</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勤</w:t>
            </w:r>
          </w:p>
        </w:tc>
        <w:tc>
          <w:tcPr>
            <w:tcW w:w="1956"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绩</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廉</w:t>
            </w:r>
          </w:p>
          <w:p>
            <w:pPr>
              <w:spacing w:line="360" w:lineRule="exact"/>
              <w:rPr>
                <w:rFonts w:ascii="方正仿宋_GBK" w:hAnsi="方正仿宋_GBK" w:eastAsia="方正仿宋_GBK" w:cs="方正仿宋_GBK"/>
                <w:bCs/>
                <w:sz w:val="24"/>
                <w:szCs w:val="24"/>
              </w:rPr>
            </w:pPr>
          </w:p>
        </w:tc>
        <w:tc>
          <w:tcPr>
            <w:tcW w:w="2012" w:type="dxa"/>
            <w:noWrap w:val="0"/>
            <w:vAlign w:val="center"/>
          </w:tcPr>
          <w:p>
            <w:pPr>
              <w:spacing w:line="360" w:lineRule="exact"/>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总分</w:t>
            </w:r>
          </w:p>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2258" w:type="dxa"/>
            <w:noWrap w:val="0"/>
            <w:vAlign w:val="center"/>
          </w:tcPr>
          <w:p>
            <w:pPr>
              <w:spacing w:line="360" w:lineRule="exact"/>
              <w:jc w:val="center"/>
              <w:rPr>
                <w:rFonts w:ascii="方正仿宋_GBK" w:hAnsi="方正仿宋_GBK" w:eastAsia="方正仿宋_GBK" w:cs="方正仿宋_GBK"/>
                <w:bCs/>
                <w:sz w:val="24"/>
                <w:szCs w:val="24"/>
              </w:rPr>
            </w:pP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测</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评</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要</w:t>
            </w:r>
          </w:p>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素</w:t>
            </w:r>
          </w:p>
          <w:p>
            <w:pPr>
              <w:spacing w:line="360" w:lineRule="exact"/>
              <w:jc w:val="center"/>
              <w:rPr>
                <w:rFonts w:ascii="方正仿宋_GBK" w:hAnsi="方正仿宋_GBK" w:eastAsia="方正仿宋_GBK" w:cs="方正仿宋_GBK"/>
                <w:bCs/>
                <w:sz w:val="24"/>
                <w:szCs w:val="24"/>
              </w:rPr>
            </w:pPr>
          </w:p>
          <w:p>
            <w:pPr>
              <w:spacing w:line="360" w:lineRule="exact"/>
              <w:ind w:firstLine="240" w:firstLineChars="100"/>
              <w:jc w:val="center"/>
              <w:rPr>
                <w:rFonts w:ascii="方正仿宋_GBK" w:hAnsi="方正仿宋_GBK" w:eastAsia="方正仿宋_GBK" w:cs="方正仿宋_GBK"/>
                <w:bCs/>
                <w:sz w:val="24"/>
                <w:szCs w:val="24"/>
              </w:rPr>
            </w:pP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理想信念、政治立场、思想 品德</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政策理论水平、本职业务能力、组织协调能力、综合能力</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工作作风、工作成效、出勤情况、敬业精神</w:t>
            </w:r>
          </w:p>
        </w:tc>
        <w:tc>
          <w:tcPr>
            <w:tcW w:w="1956"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履行岗位职责及完成工作目标任务数量、质量、效率和贡献</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清正廉洁、遵纪守法、工作生活作风等方面</w:t>
            </w:r>
          </w:p>
        </w:tc>
        <w:tc>
          <w:tcPr>
            <w:tcW w:w="2012" w:type="dxa"/>
            <w:noWrap w:val="0"/>
            <w:vAlign w:val="center"/>
          </w:tcPr>
          <w:p>
            <w:pPr>
              <w:spacing w:line="360" w:lineRule="exact"/>
              <w:rPr>
                <w:rFonts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258" w:type="dxa"/>
            <w:noWrap w:val="0"/>
            <w:vAlign w:val="top"/>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45720</wp:posOffset>
                      </wp:positionV>
                      <wp:extent cx="1464945" cy="502285"/>
                      <wp:effectExtent l="1270" t="4445" r="19685" b="7620"/>
                      <wp:wrapNone/>
                      <wp:docPr id="3" name="直接连接符 3"/>
                      <wp:cNvGraphicFramePr/>
                      <a:graphic xmlns:a="http://schemas.openxmlformats.org/drawingml/2006/main">
                        <a:graphicData uri="http://schemas.microsoft.com/office/word/2010/wordprocessingShape">
                          <wps:wsp>
                            <wps:cNvCnPr/>
                            <wps:spPr>
                              <a:xfrm>
                                <a:off x="0" y="0"/>
                                <a:ext cx="741871" cy="388189"/>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55pt;margin-top:3.6pt;height:39.55pt;width:115.35pt;z-index:251659264;mso-width-relative:page;mso-height-relative:page;" filled="f" stroked="t" coordsize="21600,21600" o:gfxdata="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3+0ANUAAAAHAQAADwAAAAAAAAABACAAAAAiAAAAZHJzL2Rvd25yZXYu&#10;eG1sUEsBAhQAFAAAAAgAh07iQOgRg8vFAQAAXgMAAA4AAAAAAAAAAQAgAAAAJAEAAGRycy9lMm9E&#10;b2MueG1sUEsFBgAAAAAGAAYAWQEAAF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z w:val="24"/>
                <w:szCs w:val="24"/>
              </w:rPr>
              <w:t xml:space="preserve">    分值</w:t>
            </w:r>
          </w:p>
          <w:p>
            <w:pPr>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姓名</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3"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6"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1954"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20分</w:t>
            </w:r>
          </w:p>
        </w:tc>
        <w:tc>
          <w:tcPr>
            <w:tcW w:w="2012" w:type="dxa"/>
            <w:noWrap w:val="0"/>
            <w:vAlign w:val="center"/>
          </w:tcPr>
          <w:p>
            <w:pPr>
              <w:spacing w:line="360" w:lineRule="exact"/>
              <w:jc w:val="cente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58" w:type="dxa"/>
            <w:noWrap w:val="0"/>
            <w:vAlign w:val="top"/>
          </w:tcPr>
          <w:p>
            <w:pPr>
              <w:spacing w:line="360" w:lineRule="exact"/>
              <w:jc w:val="center"/>
              <w:rPr>
                <w:rFonts w:ascii="方正仿宋_GBK" w:hAnsi="方正仿宋_GBK" w:eastAsia="方正仿宋_GBK" w:cs="方正仿宋_GBK"/>
                <w:bCs/>
                <w:sz w:val="24"/>
                <w:szCs w:val="24"/>
              </w:rPr>
            </w:pPr>
          </w:p>
        </w:tc>
        <w:tc>
          <w:tcPr>
            <w:tcW w:w="1953" w:type="dxa"/>
            <w:noWrap w:val="0"/>
            <w:vAlign w:val="top"/>
          </w:tcPr>
          <w:p>
            <w:pPr>
              <w:spacing w:line="360" w:lineRule="exact"/>
              <w:rPr>
                <w:rFonts w:ascii="方正仿宋_GBK" w:hAnsi="方正仿宋_GBK" w:eastAsia="方正仿宋_GBK" w:cs="方正仿宋_GBK"/>
                <w:bCs/>
                <w:sz w:val="24"/>
                <w:szCs w:val="24"/>
              </w:rPr>
            </w:pPr>
          </w:p>
        </w:tc>
        <w:tc>
          <w:tcPr>
            <w:tcW w:w="1954" w:type="dxa"/>
            <w:noWrap w:val="0"/>
            <w:vAlign w:val="top"/>
          </w:tcPr>
          <w:p>
            <w:pPr>
              <w:spacing w:line="360" w:lineRule="exact"/>
              <w:rPr>
                <w:rFonts w:ascii="方正仿宋_GBK" w:hAnsi="方正仿宋_GBK" w:eastAsia="方正仿宋_GBK" w:cs="方正仿宋_GBK"/>
                <w:bCs/>
                <w:sz w:val="24"/>
                <w:szCs w:val="24"/>
              </w:rPr>
            </w:pPr>
          </w:p>
        </w:tc>
        <w:tc>
          <w:tcPr>
            <w:tcW w:w="1953" w:type="dxa"/>
            <w:noWrap w:val="0"/>
            <w:vAlign w:val="top"/>
          </w:tcPr>
          <w:p>
            <w:pPr>
              <w:spacing w:line="360" w:lineRule="exact"/>
              <w:rPr>
                <w:rFonts w:ascii="方正仿宋_GBK" w:hAnsi="方正仿宋_GBK" w:eastAsia="方正仿宋_GBK" w:cs="方正仿宋_GBK"/>
                <w:bCs/>
                <w:sz w:val="24"/>
                <w:szCs w:val="24"/>
              </w:rPr>
            </w:pPr>
          </w:p>
        </w:tc>
        <w:tc>
          <w:tcPr>
            <w:tcW w:w="1956" w:type="dxa"/>
            <w:noWrap w:val="0"/>
            <w:vAlign w:val="top"/>
          </w:tcPr>
          <w:p>
            <w:pPr>
              <w:spacing w:line="360" w:lineRule="exact"/>
              <w:rPr>
                <w:rFonts w:ascii="方正仿宋_GBK" w:hAnsi="方正仿宋_GBK" w:eastAsia="方正仿宋_GBK" w:cs="方正仿宋_GBK"/>
                <w:bCs/>
                <w:sz w:val="24"/>
                <w:szCs w:val="24"/>
              </w:rPr>
            </w:pPr>
          </w:p>
        </w:tc>
        <w:tc>
          <w:tcPr>
            <w:tcW w:w="1954" w:type="dxa"/>
            <w:noWrap w:val="0"/>
            <w:vAlign w:val="top"/>
          </w:tcPr>
          <w:p>
            <w:pPr>
              <w:spacing w:line="360" w:lineRule="exact"/>
              <w:rPr>
                <w:rFonts w:ascii="方正仿宋_GBK" w:hAnsi="方正仿宋_GBK" w:eastAsia="方正仿宋_GBK" w:cs="方正仿宋_GBK"/>
                <w:bCs/>
                <w:sz w:val="24"/>
                <w:szCs w:val="24"/>
              </w:rPr>
            </w:pPr>
          </w:p>
        </w:tc>
        <w:tc>
          <w:tcPr>
            <w:tcW w:w="2012" w:type="dxa"/>
            <w:noWrap w:val="0"/>
            <w:vAlign w:val="top"/>
          </w:tcPr>
          <w:p>
            <w:pPr>
              <w:spacing w:line="360" w:lineRule="exact"/>
              <w:rPr>
                <w:rFonts w:ascii="方正仿宋_GBK" w:hAnsi="方正仿宋_GBK" w:eastAsia="方正仿宋_GBK" w:cs="方正仿宋_GBK"/>
                <w:bCs/>
                <w:sz w:val="24"/>
                <w:szCs w:val="24"/>
              </w:rPr>
            </w:pPr>
          </w:p>
        </w:tc>
      </w:tr>
    </w:tbl>
    <w:p>
      <w:pPr>
        <w:spacing w:line="594" w:lineRule="exact"/>
        <w:jc w:val="left"/>
        <w:rPr>
          <w:rFonts w:ascii="方正仿宋_GBK" w:eastAsia="方正仿宋_GBK"/>
          <w:color w:val="000000"/>
          <w:szCs w:val="32"/>
        </w:rPr>
        <w:sectPr>
          <w:pgSz w:w="16838" w:h="11906" w:orient="landscape"/>
          <w:pgMar w:top="1446" w:right="1985" w:bottom="1446" w:left="1644" w:header="851" w:footer="992" w:gutter="0"/>
          <w:pgNumType w:fmt="numberInDash"/>
          <w:cols w:space="720" w:num="1"/>
          <w:titlePg/>
        </w:sectPr>
      </w:pPr>
    </w:p>
    <w:p>
      <w:pPr>
        <w:spacing w:line="560" w:lineRule="exact"/>
        <w:rPr>
          <w:rFonts w:hint="eastAsia" w:ascii="Times New Roman" w:eastAsia="方正仿宋_GBK"/>
          <w:color w:val="FF0000"/>
          <w:szCs w:val="32"/>
        </w:rPr>
      </w:pPr>
    </w:p>
    <w:sectPr>
      <w:headerReference r:id="rId5" w:type="default"/>
      <w:footerReference r:id="rId6" w:type="default"/>
      <w:footerReference r:id="rId7" w:type="even"/>
      <w:pgSz w:w="11906" w:h="16838"/>
      <w:pgMar w:top="1985" w:right="1446" w:bottom="1644" w:left="1474" w:header="851" w:footer="141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- 4 -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Ansi="宋体"/>
        <w:sz w:val="28"/>
        <w:szCs w:val="28"/>
      </w:rPr>
    </w:pPr>
    <w:r>
      <w:rPr>
        <w:rFonts w:hAnsi="宋体"/>
        <w:sz w:val="28"/>
        <w:szCs w:val="28"/>
      </w:rPr>
      <w:fldChar w:fldCharType="begin"/>
    </w:r>
    <w:r>
      <w:rPr>
        <w:rStyle w:val="8"/>
        <w:rFonts w:hAnsi="宋体"/>
        <w:sz w:val="28"/>
        <w:szCs w:val="28"/>
      </w:rPr>
      <w:instrText xml:space="preserve">PAGE  </w:instrText>
    </w:r>
    <w:r>
      <w:rPr>
        <w:rFonts w:hAnsi="宋体"/>
        <w:sz w:val="28"/>
        <w:szCs w:val="28"/>
      </w:rPr>
      <w:fldChar w:fldCharType="separate"/>
    </w:r>
    <w:r>
      <w:rPr>
        <w:rStyle w:val="8"/>
        <w:rFonts w:hAnsi="宋体"/>
        <w:sz w:val="28"/>
        <w:szCs w:val="28"/>
      </w:rPr>
      <w:t>10</w:t>
    </w:r>
    <w:r>
      <w:rPr>
        <w:rFonts w:hAnsi="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jc w:val="right"/>
      <w:rPr>
        <w:rFonts w:ascii="Times New Roman"/>
        <w:sz w:val="28"/>
        <w:szCs w:val="28"/>
      </w:rPr>
    </w:pPr>
    <w:r>
      <w:rPr>
        <w:rFonts w:ascii="Times New Roman"/>
        <w:sz w:val="28"/>
        <w:szCs w:val="28"/>
      </w:rPr>
      <w:t xml:space="preserve">— </w:t>
    </w:r>
    <w:r>
      <w:rPr>
        <w:rStyle w:val="8"/>
        <w:rFonts w:ascii="Times New Roman"/>
        <w:sz w:val="28"/>
        <w:szCs w:val="28"/>
      </w:rPr>
      <w:fldChar w:fldCharType="begin"/>
    </w:r>
    <w:r>
      <w:rPr>
        <w:rStyle w:val="8"/>
        <w:rFonts w:ascii="Times New Roman"/>
        <w:sz w:val="28"/>
        <w:szCs w:val="28"/>
      </w:rPr>
      <w:instrText xml:space="preserve"> PAGE </w:instrText>
    </w:r>
    <w:r>
      <w:rPr>
        <w:rStyle w:val="8"/>
        <w:rFonts w:ascii="Times New Roman"/>
        <w:sz w:val="28"/>
        <w:szCs w:val="28"/>
      </w:rPr>
      <w:fldChar w:fldCharType="separate"/>
    </w:r>
    <w:r>
      <w:rPr>
        <w:rStyle w:val="8"/>
        <w:rFonts w:ascii="Times New Roman"/>
        <w:sz w:val="28"/>
        <w:szCs w:val="28"/>
      </w:rPr>
      <w:t>3</w:t>
    </w:r>
    <w:r>
      <w:rPr>
        <w:rStyle w:val="8"/>
        <w:rFonts w:ascii="Times New Roman"/>
        <w:sz w:val="28"/>
        <w:szCs w:val="28"/>
      </w:rPr>
      <w:fldChar w:fldCharType="end"/>
    </w:r>
    <w:r>
      <w:rPr>
        <w:rFonts w:asci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rPr>
        <w:rFonts w:ascii="Times New Roman"/>
        <w:sz w:val="28"/>
        <w:szCs w:val="28"/>
      </w:rPr>
    </w:pPr>
    <w:r>
      <w:rPr>
        <w:rFonts w:ascii="Times New Roman"/>
        <w:sz w:val="28"/>
        <w:szCs w:val="28"/>
      </w:rPr>
      <w:t xml:space="preserve">— </w:t>
    </w:r>
    <w:r>
      <w:rPr>
        <w:rStyle w:val="8"/>
        <w:rFonts w:ascii="Times New Roman"/>
        <w:sz w:val="28"/>
        <w:szCs w:val="28"/>
      </w:rPr>
      <w:fldChar w:fldCharType="begin"/>
    </w:r>
    <w:r>
      <w:rPr>
        <w:rStyle w:val="8"/>
        <w:rFonts w:ascii="Times New Roman"/>
        <w:sz w:val="28"/>
        <w:szCs w:val="28"/>
      </w:rPr>
      <w:instrText xml:space="preserve"> PAGE </w:instrText>
    </w:r>
    <w:r>
      <w:rPr>
        <w:rStyle w:val="8"/>
        <w:rFonts w:ascii="Times New Roman"/>
        <w:sz w:val="28"/>
        <w:szCs w:val="28"/>
      </w:rPr>
      <w:fldChar w:fldCharType="separate"/>
    </w:r>
    <w:r>
      <w:rPr>
        <w:rStyle w:val="8"/>
        <w:rFonts w:ascii="Times New Roman"/>
        <w:sz w:val="28"/>
        <w:szCs w:val="28"/>
      </w:rPr>
      <w:t>4</w:t>
    </w:r>
    <w:r>
      <w:rPr>
        <w:rStyle w:val="8"/>
        <w:rFonts w:ascii="Times New Roman"/>
        <w:sz w:val="28"/>
        <w:szCs w:val="28"/>
      </w:rPr>
      <w:fldChar w:fldCharType="end"/>
    </w:r>
    <w:r>
      <w:rPr>
        <w:rFonts w:ascii="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left" w:pos="5130"/>
        <w:tab w:val="right" w:pos="8306"/>
      </w:tabs>
      <w:rPr>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7373"/>
    <w:multiLevelType w:val="multilevel"/>
    <w:tmpl w:val="2C9E7373"/>
    <w:lvl w:ilvl="0" w:tentative="0">
      <w:start w:val="1"/>
      <w:numFmt w:val="japaneseCounting"/>
      <w:lvlText w:val="%1、"/>
      <w:lvlJc w:val="left"/>
      <w:pPr>
        <w:tabs>
          <w:tab w:val="left" w:pos="1305"/>
        </w:tabs>
        <w:ind w:left="1305" w:hanging="720"/>
      </w:pPr>
      <w:rPr>
        <w:rFonts w:hint="default"/>
      </w:rPr>
    </w:lvl>
    <w:lvl w:ilvl="1" w:tentative="0">
      <w:start w:val="1"/>
      <w:numFmt w:val="lowerLetter"/>
      <w:lvlText w:val="%2)"/>
      <w:lvlJc w:val="left"/>
      <w:pPr>
        <w:tabs>
          <w:tab w:val="left" w:pos="1425"/>
        </w:tabs>
        <w:ind w:left="1425" w:hanging="420"/>
      </w:pPr>
    </w:lvl>
    <w:lvl w:ilvl="2" w:tentative="0">
      <w:start w:val="1"/>
      <w:numFmt w:val="lowerRoman"/>
      <w:lvlText w:val="%3."/>
      <w:lvlJc w:val="right"/>
      <w:pPr>
        <w:tabs>
          <w:tab w:val="left" w:pos="1845"/>
        </w:tabs>
        <w:ind w:left="1845" w:hanging="420"/>
      </w:pPr>
    </w:lvl>
    <w:lvl w:ilvl="3" w:tentative="0">
      <w:start w:val="1"/>
      <w:numFmt w:val="decimal"/>
      <w:lvlText w:val="%4."/>
      <w:lvlJc w:val="left"/>
      <w:pPr>
        <w:tabs>
          <w:tab w:val="left" w:pos="2265"/>
        </w:tabs>
        <w:ind w:left="2265" w:hanging="420"/>
      </w:pPr>
    </w:lvl>
    <w:lvl w:ilvl="4" w:tentative="0">
      <w:start w:val="1"/>
      <w:numFmt w:val="lowerLetter"/>
      <w:lvlText w:val="%5)"/>
      <w:lvlJc w:val="left"/>
      <w:pPr>
        <w:tabs>
          <w:tab w:val="left" w:pos="2685"/>
        </w:tabs>
        <w:ind w:left="2685" w:hanging="420"/>
      </w:pPr>
    </w:lvl>
    <w:lvl w:ilvl="5" w:tentative="0">
      <w:start w:val="1"/>
      <w:numFmt w:val="lowerRoman"/>
      <w:lvlText w:val="%6."/>
      <w:lvlJc w:val="right"/>
      <w:pPr>
        <w:tabs>
          <w:tab w:val="left" w:pos="3105"/>
        </w:tabs>
        <w:ind w:left="3105" w:hanging="420"/>
      </w:pPr>
    </w:lvl>
    <w:lvl w:ilvl="6" w:tentative="0">
      <w:start w:val="1"/>
      <w:numFmt w:val="decimal"/>
      <w:lvlText w:val="%7."/>
      <w:lvlJc w:val="left"/>
      <w:pPr>
        <w:tabs>
          <w:tab w:val="left" w:pos="3525"/>
        </w:tabs>
        <w:ind w:left="3525" w:hanging="420"/>
      </w:pPr>
    </w:lvl>
    <w:lvl w:ilvl="7" w:tentative="0">
      <w:start w:val="1"/>
      <w:numFmt w:val="lowerLetter"/>
      <w:lvlText w:val="%8)"/>
      <w:lvlJc w:val="left"/>
      <w:pPr>
        <w:tabs>
          <w:tab w:val="left" w:pos="3945"/>
        </w:tabs>
        <w:ind w:left="3945" w:hanging="420"/>
      </w:pPr>
    </w:lvl>
    <w:lvl w:ilvl="8" w:tentative="0">
      <w:start w:val="1"/>
      <w:numFmt w:val="lowerRoman"/>
      <w:lvlText w:val="%9."/>
      <w:lvlJc w:val="right"/>
      <w:pPr>
        <w:tabs>
          <w:tab w:val="left"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D0"/>
    <w:rsid w:val="00004BC2"/>
    <w:rsid w:val="00037065"/>
    <w:rsid w:val="000B37E9"/>
    <w:rsid w:val="000E15A9"/>
    <w:rsid w:val="002627A2"/>
    <w:rsid w:val="00283811"/>
    <w:rsid w:val="0038264A"/>
    <w:rsid w:val="00444F69"/>
    <w:rsid w:val="004D2C7A"/>
    <w:rsid w:val="005211C3"/>
    <w:rsid w:val="005924A0"/>
    <w:rsid w:val="00604D75"/>
    <w:rsid w:val="0065417A"/>
    <w:rsid w:val="00703AD0"/>
    <w:rsid w:val="00787C74"/>
    <w:rsid w:val="00905D25"/>
    <w:rsid w:val="0097195E"/>
    <w:rsid w:val="009C6DE1"/>
    <w:rsid w:val="009E114B"/>
    <w:rsid w:val="00A049FC"/>
    <w:rsid w:val="00A9765E"/>
    <w:rsid w:val="00B35696"/>
    <w:rsid w:val="00B76154"/>
    <w:rsid w:val="00B85387"/>
    <w:rsid w:val="00B97917"/>
    <w:rsid w:val="00BE0AFA"/>
    <w:rsid w:val="00BE7F93"/>
    <w:rsid w:val="00C42EC0"/>
    <w:rsid w:val="00D6746D"/>
    <w:rsid w:val="00D91ABF"/>
    <w:rsid w:val="00EE42D3"/>
    <w:rsid w:val="00F33517"/>
    <w:rsid w:val="00FD3CF3"/>
    <w:rsid w:val="014C1DA4"/>
    <w:rsid w:val="02427086"/>
    <w:rsid w:val="04322FE2"/>
    <w:rsid w:val="0AFD7E47"/>
    <w:rsid w:val="0D142B49"/>
    <w:rsid w:val="11EE7E91"/>
    <w:rsid w:val="12946026"/>
    <w:rsid w:val="17613F2D"/>
    <w:rsid w:val="19E40B27"/>
    <w:rsid w:val="1BD156D7"/>
    <w:rsid w:val="21ED1F8E"/>
    <w:rsid w:val="226555E8"/>
    <w:rsid w:val="25747503"/>
    <w:rsid w:val="31AF01AD"/>
    <w:rsid w:val="3236256A"/>
    <w:rsid w:val="32C609EF"/>
    <w:rsid w:val="348D0DFB"/>
    <w:rsid w:val="34D439A1"/>
    <w:rsid w:val="39290108"/>
    <w:rsid w:val="39870FA3"/>
    <w:rsid w:val="39BB0CB0"/>
    <w:rsid w:val="3C7F57B8"/>
    <w:rsid w:val="47294F9A"/>
    <w:rsid w:val="4AD276C5"/>
    <w:rsid w:val="4BC8160A"/>
    <w:rsid w:val="4DBF153F"/>
    <w:rsid w:val="4FCC54B8"/>
    <w:rsid w:val="57134AEE"/>
    <w:rsid w:val="5C95462C"/>
    <w:rsid w:val="671E496D"/>
    <w:rsid w:val="6B2E4900"/>
    <w:rsid w:val="6E4E5674"/>
    <w:rsid w:val="6FCD1EB3"/>
    <w:rsid w:val="718F702F"/>
    <w:rsid w:val="7471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autoSpaceDN w:val="0"/>
      <w:ind w:firstLine="645"/>
    </w:pPr>
    <w:rPr>
      <w:rFonts w:ascii="Calibri" w:hAnsi="Calibri"/>
      <w:sz w:val="21"/>
      <w:szCs w:val="24"/>
    </w:rPr>
  </w:style>
  <w:style w:type="paragraph" w:styleId="3">
    <w:name w:val="footer"/>
    <w:basedOn w:val="1"/>
    <w:link w:val="9"/>
    <w:qFormat/>
    <w:uiPriority w:val="99"/>
    <w:pPr>
      <w:tabs>
        <w:tab w:val="center" w:pos="4153"/>
        <w:tab w:val="right" w:pos="8306"/>
      </w:tabs>
      <w:snapToGrid w:val="0"/>
      <w:jc w:val="left"/>
    </w:pPr>
    <w:rPr>
      <w:rFonts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character" w:styleId="8">
    <w:name w:val="page number"/>
    <w:basedOn w:val="7"/>
    <w:qFormat/>
    <w:uiPriority w:val="0"/>
  </w:style>
  <w:style w:type="character" w:customStyle="1" w:styleId="9">
    <w:name w:val="页脚 Char"/>
    <w:link w:val="3"/>
    <w:qFormat/>
    <w:uiPriority w:val="99"/>
    <w:rPr>
      <w:rFonts w:ascii="宋体"/>
      <w:sz w:val="18"/>
      <w:szCs w:val="18"/>
    </w:rPr>
  </w:style>
  <w:style w:type="character" w:customStyle="1" w:styleId="10">
    <w:name w:val="页脚 Char1"/>
    <w:basedOn w:val="7"/>
    <w:semiHidden/>
    <w:qFormat/>
    <w:uiPriority w:val="99"/>
    <w:rPr>
      <w:rFonts w:ascii="宋体" w:hAnsi="Times New Roman" w:eastAsia="宋体" w:cs="Times New Roman"/>
      <w:sz w:val="18"/>
      <w:szCs w:val="18"/>
    </w:rPr>
  </w:style>
  <w:style w:type="character" w:customStyle="1" w:styleId="11">
    <w:name w:val="页眉 Char"/>
    <w:basedOn w:val="7"/>
    <w:link w:val="4"/>
    <w:qFormat/>
    <w:uiPriority w:val="99"/>
    <w:rPr>
      <w:rFonts w:ascii="宋体"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D06A6-7AE4-47BE-AFC2-AD9EDF90DE58}">
  <ds:schemaRefs/>
</ds:datastoreItem>
</file>

<file path=docProps/app.xml><?xml version="1.0" encoding="utf-8"?>
<Properties xmlns="http://schemas.openxmlformats.org/officeDocument/2006/extended-properties" xmlns:vt="http://schemas.openxmlformats.org/officeDocument/2006/docPropsVTypes">
  <Template>Normal</Template>
  <Pages>4</Pages>
  <Words>115</Words>
  <Characters>656</Characters>
  <Lines>5</Lines>
  <Paragraphs>1</Paragraphs>
  <TotalTime>2</TotalTime>
  <ScaleCrop>false</ScaleCrop>
  <LinksUpToDate>false</LinksUpToDate>
  <CharactersWithSpaces>770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2019-11-28T01:54:00Z</dcterms:created>
  <dc:creator>Administrator</dc:creator>
  <cp:lastModifiedBy>李阳</cp:lastModifiedBy>
  <cp:lastPrinted>2019-12-31T01:26:00Z</cp:lastPrinted>
  <dcterms:modified xsi:type="dcterms:W3CDTF">2019-12-31T09:04:18Z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